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FF9093">
      <w:pPr>
        <w:keepNext w:val="0"/>
        <w:keepLines w:val="0"/>
        <w:pageBreakBefore w:val="0"/>
        <w:widowControl w:val="0"/>
        <w:tabs>
          <w:tab w:val="left" w:pos="540"/>
        </w:tabs>
        <w:kinsoku/>
        <w:wordWrap/>
        <w:overflowPunct/>
        <w:topLinePunct w:val="0"/>
        <w:autoSpaceDE/>
        <w:autoSpaceDN/>
        <w:bidi w:val="0"/>
        <w:spacing w:line="600" w:lineRule="exact"/>
        <w:textAlignment w:val="auto"/>
        <w:outlineLvl w:val="1"/>
        <w:rPr>
          <w:rFonts w:hint="eastAsia" w:ascii="方正黑体_GBK" w:hAnsi="方正黑体_GBK" w:eastAsia="方正黑体_GBK" w:cs="方正黑体_GBK"/>
          <w:b w:val="0"/>
          <w:bCs/>
          <w:sz w:val="24"/>
          <w:szCs w:val="24"/>
        </w:rPr>
      </w:pPr>
      <w:r>
        <w:rPr>
          <w:rFonts w:hint="eastAsia" w:ascii="方正黑体_GBK" w:hAnsi="方正黑体_GBK" w:eastAsia="方正黑体_GBK" w:cs="方正黑体_GBK"/>
          <w:b w:val="0"/>
          <w:bCs/>
          <w:sz w:val="24"/>
          <w:szCs w:val="24"/>
          <w:lang w:val="en-GB" w:eastAsia="zh-CN"/>
        </w:rPr>
        <w:t>附件</w:t>
      </w:r>
      <w:r>
        <w:rPr>
          <w:rFonts w:hint="eastAsia" w:ascii="方正黑体_GBK" w:hAnsi="方正黑体_GBK" w:eastAsia="方正黑体_GBK" w:cs="方正黑体_GBK"/>
          <w:b w:val="0"/>
          <w:bCs/>
          <w:sz w:val="24"/>
          <w:szCs w:val="24"/>
          <w:lang w:val="en-US" w:eastAsia="zh-CN"/>
        </w:rPr>
        <w:t>3：</w:t>
      </w:r>
      <w:r>
        <w:rPr>
          <w:rFonts w:hint="eastAsia" w:ascii="方正黑体_GBK" w:hAnsi="方正黑体_GBK" w:eastAsia="方正黑体_GBK" w:cs="方正黑体_GBK"/>
          <w:b w:val="0"/>
          <w:bCs/>
          <w:sz w:val="24"/>
          <w:szCs w:val="24"/>
          <w:lang w:val="en-GB"/>
        </w:rPr>
        <w:t>必需重要事项</w:t>
      </w:r>
      <w:r>
        <w:rPr>
          <w:rFonts w:hint="eastAsia" w:ascii="方正黑体_GBK" w:hAnsi="方正黑体_GBK" w:eastAsia="方正黑体_GBK" w:cs="方正黑体_GBK"/>
          <w:b w:val="0"/>
          <w:bCs/>
          <w:sz w:val="24"/>
          <w:szCs w:val="24"/>
          <w:lang w:val="en-GB" w:eastAsia="zh-CN"/>
        </w:rPr>
        <w:t>要求：</w:t>
      </w:r>
      <w:r>
        <w:rPr>
          <w:rFonts w:hint="eastAsia" w:ascii="方正黑体_GBK" w:hAnsi="方正黑体_GBK" w:eastAsia="方正黑体_GBK" w:cs="方正黑体_GBK"/>
          <w:b w:val="0"/>
          <w:bCs/>
          <w:sz w:val="24"/>
          <w:szCs w:val="24"/>
          <w:lang w:val="en-GB"/>
        </w:rPr>
        <w:t>说明及承诺(单页)</w:t>
      </w:r>
    </w:p>
    <w:p w14:paraId="148262D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600" w:lineRule="exact"/>
        <w:jc w:val="both"/>
        <w:rPr>
          <w:rFonts w:hint="eastAsia" w:ascii="仿宋" w:hAnsi="仿宋" w:eastAsia="仿宋" w:cs="仿宋"/>
          <w:b/>
          <w:sz w:val="24"/>
        </w:rPr>
      </w:pPr>
      <w:r>
        <w:rPr>
          <w:rFonts w:hint="eastAsia" w:ascii="仿宋" w:hAnsi="仿宋" w:eastAsia="仿宋" w:cs="仿宋"/>
          <w:b/>
          <w:sz w:val="24"/>
        </w:rPr>
        <w:t>（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1</w:t>
      </w:r>
      <w:r>
        <w:rPr>
          <w:rFonts w:hint="eastAsia" w:ascii="仿宋" w:hAnsi="仿宋" w:eastAsia="仿宋" w:cs="仿宋"/>
          <w:b/>
          <w:sz w:val="24"/>
        </w:rPr>
        <w:t>）参加本项目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调研</w:t>
      </w:r>
      <w:r>
        <w:rPr>
          <w:rFonts w:hint="eastAsia" w:ascii="仿宋" w:hAnsi="仿宋" w:eastAsia="仿宋" w:cs="仿宋"/>
          <w:b/>
          <w:sz w:val="24"/>
        </w:rPr>
        <w:t>前三年内</w:t>
      </w:r>
      <w:r>
        <w:rPr>
          <w:rFonts w:hint="eastAsia" w:ascii="仿宋" w:hAnsi="仿宋" w:eastAsia="仿宋" w:cs="仿宋"/>
          <w:b/>
          <w:sz w:val="24"/>
          <w:lang w:eastAsia="zh-CN"/>
        </w:rPr>
        <w:t>（</w:t>
      </w:r>
      <w:r>
        <w:rPr>
          <w:rFonts w:hint="eastAsia" w:ascii="仿宋" w:hAnsi="仿宋" w:eastAsia="仿宋" w:cs="仿宋"/>
          <w:b/>
          <w:sz w:val="24"/>
          <w:lang w:val="zh-CN"/>
        </w:rPr>
        <w:t>政府采购活动</w:t>
      </w:r>
      <w:r>
        <w:rPr>
          <w:rFonts w:hint="eastAsia" w:ascii="仿宋" w:hAnsi="仿宋" w:eastAsia="仿宋" w:cs="仿宋"/>
          <w:b/>
          <w:sz w:val="24"/>
          <w:lang w:eastAsia="zh-CN"/>
        </w:rPr>
        <w:t>）</w:t>
      </w:r>
      <w:r>
        <w:rPr>
          <w:rFonts w:hint="eastAsia" w:ascii="仿宋" w:hAnsi="仿宋" w:eastAsia="仿宋" w:cs="仿宋"/>
          <w:b/>
          <w:sz w:val="24"/>
        </w:rPr>
        <w:t>，在经营活动中没有违法记录承诺函。</w:t>
      </w:r>
    </w:p>
    <w:p w14:paraId="23808F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sz w:val="36"/>
          <w:szCs w:val="36"/>
          <w:lang w:val="hr-HR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36"/>
          <w:szCs w:val="36"/>
          <w:lang w:val="hr-HR"/>
        </w:rPr>
        <w:t>近三年采购活动中无重大违法违规声明函</w:t>
      </w:r>
    </w:p>
    <w:p w14:paraId="60DA1C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方正仿宋_GBK" w:hAnsi="方正仿宋_GBK" w:eastAsia="方正仿宋_GBK" w:cs="方正仿宋_GBK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</w:rPr>
        <w:t>致</w:t>
      </w:r>
      <w:r>
        <w:rPr>
          <w:rFonts w:hint="eastAsia" w:ascii="方正仿宋_GBK" w:hAnsi="方正仿宋_GBK" w:eastAsia="方正仿宋_GBK" w:cs="方正仿宋_GBK"/>
          <w:sz w:val="28"/>
          <w:szCs w:val="28"/>
          <w:u w:val="single"/>
          <w:lang w:val="en-US" w:eastAsia="zh-CN"/>
        </w:rPr>
        <w:t xml:space="preserve">          </w:t>
      </w:r>
      <w:r>
        <w:rPr>
          <w:rFonts w:hint="eastAsia" w:ascii="方正仿宋_GBK" w:hAnsi="方正仿宋_GBK" w:eastAsia="方正仿宋_GBK" w:cs="方正仿宋_GBK"/>
          <w:sz w:val="28"/>
          <w:szCs w:val="28"/>
          <w:u w:val="single"/>
        </w:rPr>
        <w:t>医院</w:t>
      </w:r>
      <w:r>
        <w:rPr>
          <w:rFonts w:hint="eastAsia" w:ascii="方正仿宋_GBK" w:hAnsi="方正仿宋_GBK" w:eastAsia="方正仿宋_GBK" w:cs="方正仿宋_GBK"/>
          <w:sz w:val="28"/>
          <w:szCs w:val="28"/>
        </w:rPr>
        <w:t>：</w:t>
      </w:r>
    </w:p>
    <w:p w14:paraId="0D68F3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方正仿宋_GBK" w:hAnsi="方正仿宋_GBK" w:eastAsia="方正仿宋_GBK" w:cs="方正仿宋_GBK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</w:rPr>
        <w:t>本人以</w:t>
      </w:r>
      <w:r>
        <w:rPr>
          <w:rFonts w:hint="eastAsia" w:ascii="方正仿宋_GBK" w:hAnsi="方正仿宋_GBK" w:eastAsia="方正仿宋_GBK" w:cs="方正仿宋_GBK"/>
          <w:sz w:val="28"/>
          <w:szCs w:val="28"/>
          <w:u w:val="single"/>
        </w:rPr>
        <w:t xml:space="preserve"> 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  <w:t xml:space="preserve">    </w:t>
      </w:r>
      <w:r>
        <w:rPr>
          <w:rFonts w:hint="eastAsia" w:ascii="方正仿宋_GBK" w:hAnsi="方正仿宋_GBK" w:eastAsia="方正仿宋_GBK" w:cs="方正仿宋_GBK"/>
          <w:b/>
          <w:bCs/>
          <w:sz w:val="28"/>
          <w:szCs w:val="28"/>
          <w:highlight w:val="none"/>
          <w:u w:val="single"/>
        </w:rPr>
        <w:t>公司名称</w:t>
      </w:r>
      <w:r>
        <w:rPr>
          <w:rFonts w:hint="eastAsia" w:ascii="方正仿宋_GBK" w:hAnsi="方正仿宋_GBK" w:eastAsia="方正仿宋_GBK" w:cs="方正仿宋_GBK"/>
          <w:sz w:val="28"/>
          <w:szCs w:val="28"/>
          <w:u w:val="single"/>
        </w:rPr>
        <w:t xml:space="preserve"> </w:t>
      </w:r>
      <w:r>
        <w:rPr>
          <w:rFonts w:hint="eastAsia" w:ascii="方正仿宋_GBK" w:hAnsi="方正仿宋_GBK" w:eastAsia="方正仿宋_GBK" w:cs="方正仿宋_GBK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="方正仿宋_GBK" w:hAnsi="方正仿宋_GBK" w:eastAsia="方正仿宋_GBK" w:cs="方正仿宋_GBK"/>
          <w:sz w:val="28"/>
          <w:szCs w:val="28"/>
          <w:u w:val="single"/>
        </w:rPr>
        <w:t xml:space="preserve"> </w:t>
      </w:r>
      <w:r>
        <w:rPr>
          <w:rFonts w:hint="eastAsia" w:ascii="方正仿宋_GBK" w:hAnsi="方正仿宋_GBK" w:eastAsia="方正仿宋_GBK" w:cs="方正仿宋_GBK"/>
          <w:sz w:val="28"/>
          <w:szCs w:val="28"/>
        </w:rPr>
        <w:t>法定代表人的资格，郑重声明：</w:t>
      </w:r>
    </w:p>
    <w:p w14:paraId="6EFBA6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方正仿宋_GBK" w:hAnsi="方正仿宋_GBK" w:eastAsia="方正仿宋_GBK" w:cs="方正仿宋_GBK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</w:rPr>
        <w:t>我公司在参加本项目医院</w:t>
      </w:r>
      <w:r>
        <w:rPr>
          <w:rFonts w:hint="eastAsia" w:ascii="方正仿宋_GBK" w:hAnsi="方正仿宋_GBK" w:eastAsia="方正仿宋_GBK" w:cs="方正仿宋_GBK"/>
          <w:sz w:val="28"/>
          <w:szCs w:val="28"/>
          <w:lang w:eastAsia="zh-CN"/>
        </w:rPr>
        <w:t>调研</w:t>
      </w:r>
      <w:r>
        <w:rPr>
          <w:rFonts w:hint="eastAsia" w:ascii="方正仿宋_GBK" w:hAnsi="方正仿宋_GBK" w:eastAsia="方正仿宋_GBK" w:cs="方正仿宋_GBK"/>
          <w:sz w:val="28"/>
          <w:szCs w:val="28"/>
        </w:rPr>
        <w:t>前三年，在经营活动中无重大违法、违规的不良记录。若在本次项目</w:t>
      </w:r>
      <w:r>
        <w:rPr>
          <w:rFonts w:hint="eastAsia" w:ascii="方正仿宋_GBK" w:hAnsi="方正仿宋_GBK" w:eastAsia="方正仿宋_GBK" w:cs="方正仿宋_GBK"/>
          <w:sz w:val="28"/>
          <w:szCs w:val="28"/>
          <w:lang w:eastAsia="zh-CN"/>
        </w:rPr>
        <w:t>调研</w:t>
      </w:r>
      <w:r>
        <w:rPr>
          <w:rFonts w:hint="eastAsia" w:ascii="方正仿宋_GBK" w:hAnsi="方正仿宋_GBK" w:eastAsia="方正仿宋_GBK" w:cs="方正仿宋_GBK"/>
          <w:sz w:val="28"/>
          <w:szCs w:val="28"/>
        </w:rPr>
        <w:t>的全过程中，被查实我公司提供的资料及上述声明不属实，或提供的相关资料不属实或不满足资格审查要求，采购人</w:t>
      </w:r>
      <w:bookmarkStart w:id="0" w:name="_GoBack"/>
      <w:bookmarkEnd w:id="0"/>
      <w:r>
        <w:rPr>
          <w:rFonts w:hint="eastAsia" w:ascii="方正仿宋_GBK" w:hAnsi="方正仿宋_GBK" w:eastAsia="方正仿宋_GBK" w:cs="方正仿宋_GBK"/>
          <w:sz w:val="28"/>
          <w:szCs w:val="28"/>
        </w:rPr>
        <w:t>有权取消我公司的</w:t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>调研</w:t>
      </w:r>
      <w:r>
        <w:rPr>
          <w:rFonts w:hint="eastAsia" w:ascii="方正仿宋_GBK" w:hAnsi="方正仿宋_GBK" w:eastAsia="方正仿宋_GBK" w:cs="方正仿宋_GBK"/>
          <w:sz w:val="28"/>
          <w:szCs w:val="28"/>
        </w:rPr>
        <w:t>响应及成交资格，且我公司将无条件承担由此给本次</w:t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>调研</w:t>
      </w:r>
      <w:r>
        <w:rPr>
          <w:rFonts w:hint="eastAsia" w:ascii="方正仿宋_GBK" w:hAnsi="方正仿宋_GBK" w:eastAsia="方正仿宋_GBK" w:cs="方正仿宋_GBK"/>
          <w:sz w:val="28"/>
          <w:szCs w:val="28"/>
        </w:rPr>
        <w:t>带来的一切后果，包括经济损失。</w:t>
      </w:r>
    </w:p>
    <w:p w14:paraId="6BFD75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方正仿宋_GBK" w:hAnsi="方正仿宋_GBK" w:eastAsia="方正仿宋_GBK" w:cs="方正仿宋_GBK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</w:rPr>
        <w:t>特此声明！</w:t>
      </w:r>
    </w:p>
    <w:p w14:paraId="3D7616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方正仿宋_GBK" w:hAnsi="方正仿宋_GBK" w:eastAsia="方正仿宋_GBK" w:cs="方正仿宋_GBK"/>
          <w:sz w:val="28"/>
          <w:szCs w:val="28"/>
        </w:rPr>
      </w:pPr>
    </w:p>
    <w:p w14:paraId="22B941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jc w:val="right"/>
        <w:textAlignment w:val="auto"/>
        <w:rPr>
          <w:rFonts w:hint="eastAsia" w:ascii="方正仿宋_GBK" w:hAnsi="方正仿宋_GBK" w:eastAsia="方正仿宋_GBK" w:cs="方正仿宋_GBK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</w:rPr>
        <w:t>响应</w:t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>服务</w:t>
      </w:r>
      <w:r>
        <w:rPr>
          <w:rFonts w:hint="eastAsia" w:ascii="方正仿宋_GBK" w:hAnsi="方正仿宋_GBK" w:eastAsia="方正仿宋_GBK" w:cs="方正仿宋_GBK"/>
          <w:sz w:val="28"/>
          <w:szCs w:val="28"/>
        </w:rPr>
        <w:t>商法定代表人（或法定代表人授权代表）签字：</w:t>
      </w:r>
    </w:p>
    <w:p w14:paraId="4FC7A9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right"/>
        <w:textAlignment w:val="auto"/>
        <w:rPr>
          <w:rFonts w:hint="eastAsia" w:ascii="方正仿宋_GBK" w:hAnsi="方正仿宋_GBK" w:eastAsia="方正仿宋_GBK" w:cs="方正仿宋_GBK"/>
          <w:sz w:val="28"/>
          <w:szCs w:val="28"/>
        </w:rPr>
      </w:pPr>
    </w:p>
    <w:p w14:paraId="0881F9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jc w:val="right"/>
        <w:textAlignment w:val="auto"/>
        <w:rPr>
          <w:rFonts w:hint="eastAsia" w:ascii="方正仿宋_GBK" w:hAnsi="方正仿宋_GBK" w:eastAsia="方正仿宋_GBK" w:cs="方正仿宋_GBK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</w:rPr>
        <w:t>响应</w:t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>服务</w:t>
      </w:r>
      <w:r>
        <w:rPr>
          <w:rFonts w:hint="eastAsia" w:ascii="方正仿宋_GBK" w:hAnsi="方正仿宋_GBK" w:eastAsia="方正仿宋_GBK" w:cs="方正仿宋_GBK"/>
          <w:sz w:val="28"/>
          <w:szCs w:val="28"/>
        </w:rPr>
        <w:t>商名称（签章）：</w:t>
      </w:r>
    </w:p>
    <w:p w14:paraId="43BF1A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right"/>
        <w:textAlignment w:val="auto"/>
        <w:rPr>
          <w:rFonts w:hint="eastAsia" w:ascii="方正仿宋_GBK" w:hAnsi="方正仿宋_GBK" w:eastAsia="方正仿宋_GBK" w:cs="方正仿宋_GBK"/>
          <w:sz w:val="28"/>
          <w:szCs w:val="28"/>
        </w:rPr>
      </w:pPr>
    </w:p>
    <w:p w14:paraId="0EB7E7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jc w:val="right"/>
        <w:textAlignment w:val="auto"/>
        <w:rPr>
          <w:rFonts w:hint="eastAsia" w:ascii="仿宋" w:hAnsi="仿宋" w:eastAsia="仿宋" w:cs="仿宋"/>
          <w:b/>
          <w:sz w:val="24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</w:rPr>
        <w:t>日期：</w:t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 xml:space="preserve">    </w:t>
      </w:r>
      <w:r>
        <w:rPr>
          <w:rFonts w:hint="eastAsia" w:ascii="方正仿宋_GBK" w:hAnsi="方正仿宋_GBK" w:eastAsia="方正仿宋_GBK" w:cs="方正仿宋_GBK"/>
          <w:sz w:val="28"/>
          <w:szCs w:val="28"/>
        </w:rPr>
        <w:t xml:space="preserve">年 </w:t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 xml:space="preserve"> </w:t>
      </w:r>
      <w:r>
        <w:rPr>
          <w:rFonts w:hint="eastAsia" w:ascii="方正仿宋_GBK" w:hAnsi="方正仿宋_GBK" w:eastAsia="方正仿宋_GBK" w:cs="方正仿宋_GBK"/>
          <w:sz w:val="28"/>
          <w:szCs w:val="28"/>
        </w:rPr>
        <w:t xml:space="preserve">月 </w:t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 xml:space="preserve"> </w:t>
      </w:r>
      <w:r>
        <w:rPr>
          <w:rFonts w:hint="eastAsia" w:ascii="方正仿宋_GBK" w:hAnsi="方正仿宋_GBK" w:eastAsia="方正仿宋_GBK" w:cs="方正仿宋_GBK"/>
          <w:sz w:val="28"/>
          <w:szCs w:val="28"/>
        </w:rPr>
        <w:t>日</w:t>
      </w:r>
    </w:p>
    <w:p w14:paraId="428FF1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eastAsia" w:ascii="仿宋" w:hAnsi="仿宋" w:eastAsia="仿宋" w:cs="仿宋"/>
          <w:b/>
          <w:sz w:val="24"/>
        </w:rPr>
        <w:sectPr>
          <w:pgSz w:w="11906" w:h="16838"/>
          <w:pgMar w:top="1417" w:right="1474" w:bottom="1134" w:left="1587" w:header="851" w:footer="992" w:gutter="0"/>
          <w:cols w:space="425" w:num="1"/>
          <w:docGrid w:type="lines" w:linePitch="312" w:charSpace="0"/>
        </w:sectPr>
      </w:pPr>
    </w:p>
    <w:p w14:paraId="5E31B77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600" w:lineRule="exact"/>
        <w:jc w:val="both"/>
        <w:rPr>
          <w:rFonts w:hint="eastAsia" w:ascii="仿宋" w:hAnsi="仿宋" w:eastAsia="仿宋" w:cs="仿宋"/>
          <w:b/>
          <w:sz w:val="24"/>
        </w:rPr>
      </w:pPr>
      <w:r>
        <w:rPr>
          <w:rFonts w:hint="eastAsia" w:ascii="仿宋" w:hAnsi="仿宋" w:eastAsia="仿宋" w:cs="仿宋"/>
          <w:b/>
          <w:sz w:val="24"/>
        </w:rPr>
        <w:t>（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2</w:t>
      </w:r>
      <w:r>
        <w:rPr>
          <w:rFonts w:hint="eastAsia" w:ascii="仿宋" w:hAnsi="仿宋" w:eastAsia="仿宋" w:cs="仿宋"/>
          <w:b/>
          <w:sz w:val="24"/>
        </w:rPr>
        <w:t>）诚信承诺书。</w:t>
      </w:r>
      <w:r>
        <w:rPr>
          <w:rFonts w:hint="eastAsia" w:ascii="仿宋" w:hAnsi="仿宋" w:eastAsia="仿宋" w:cs="仿宋"/>
          <w:b/>
          <w:sz w:val="24"/>
          <w:lang w:val="hr-HR"/>
        </w:rPr>
        <w:t>(单页)</w:t>
      </w:r>
    </w:p>
    <w:p w14:paraId="1EAF37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sz w:val="36"/>
          <w:szCs w:val="36"/>
          <w:lang w:val="hr-HR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36"/>
          <w:szCs w:val="36"/>
          <w:lang w:val="hr-HR"/>
        </w:rPr>
        <w:t>诚信承诺书</w:t>
      </w:r>
    </w:p>
    <w:p w14:paraId="5F1165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方正仿宋_GBK" w:hAnsi="方正仿宋_GBK" w:eastAsia="方正仿宋_GBK" w:cs="方正仿宋_GBK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</w:rPr>
        <w:t>致</w:t>
      </w:r>
      <w:r>
        <w:rPr>
          <w:rFonts w:hint="eastAsia" w:ascii="方正仿宋_GBK" w:hAnsi="方正仿宋_GBK" w:eastAsia="方正仿宋_GBK" w:cs="方正仿宋_GBK"/>
          <w:sz w:val="28"/>
          <w:szCs w:val="28"/>
          <w:u w:val="single"/>
          <w:lang w:val="en-US" w:eastAsia="zh-CN"/>
        </w:rPr>
        <w:t xml:space="preserve">          </w:t>
      </w:r>
      <w:r>
        <w:rPr>
          <w:rFonts w:hint="eastAsia" w:ascii="方正仿宋_GBK" w:hAnsi="方正仿宋_GBK" w:eastAsia="方正仿宋_GBK" w:cs="方正仿宋_GBK"/>
          <w:sz w:val="28"/>
          <w:szCs w:val="28"/>
          <w:u w:val="single"/>
        </w:rPr>
        <w:t>医院</w:t>
      </w:r>
      <w:r>
        <w:rPr>
          <w:rFonts w:hint="eastAsia" w:ascii="方正仿宋_GBK" w:hAnsi="方正仿宋_GBK" w:eastAsia="方正仿宋_GBK" w:cs="方正仿宋_GBK"/>
          <w:sz w:val="28"/>
          <w:szCs w:val="28"/>
        </w:rPr>
        <w:t>：</w:t>
      </w:r>
    </w:p>
    <w:p w14:paraId="27161C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firstLine="560" w:firstLineChars="200"/>
        <w:textAlignment w:val="auto"/>
        <w:rPr>
          <w:rFonts w:hint="eastAsia" w:ascii="方正仿宋_GBK" w:hAnsi="方正仿宋_GBK" w:eastAsia="方正仿宋_GBK" w:cs="方正仿宋_GBK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</w:rPr>
        <w:t>本企业郑重承诺：</w:t>
      </w:r>
    </w:p>
    <w:p w14:paraId="2AD9A8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firstLine="560" w:firstLineChars="200"/>
        <w:textAlignment w:val="auto"/>
        <w:rPr>
          <w:rFonts w:hint="eastAsia" w:ascii="方正仿宋_GBK" w:hAnsi="方正仿宋_GBK" w:eastAsia="方正仿宋_GBK" w:cs="方正仿宋_GBK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</w:rPr>
        <w:t>一、遵守政府采购法律、法规和规章制度，维护医院采购市场秩序和公平竞争环境，不恶意竞价；</w:t>
      </w:r>
    </w:p>
    <w:p w14:paraId="418B53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firstLine="560" w:firstLineChars="200"/>
        <w:textAlignment w:val="auto"/>
        <w:rPr>
          <w:rFonts w:hint="eastAsia" w:ascii="方正仿宋_GBK" w:hAnsi="方正仿宋_GBK" w:eastAsia="方正仿宋_GBK" w:cs="方正仿宋_GBK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</w:rPr>
        <w:t>二、依法诚信参与医院</w:t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>调研</w:t>
      </w:r>
      <w:r>
        <w:rPr>
          <w:rFonts w:hint="eastAsia" w:ascii="方正仿宋_GBK" w:hAnsi="方正仿宋_GBK" w:eastAsia="方正仿宋_GBK" w:cs="方正仿宋_GBK"/>
          <w:sz w:val="28"/>
          <w:szCs w:val="28"/>
        </w:rPr>
        <w:t>，自觉维护采购人合法权益；</w:t>
      </w:r>
    </w:p>
    <w:p w14:paraId="6408B3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firstLine="560" w:firstLineChars="200"/>
        <w:textAlignment w:val="auto"/>
        <w:rPr>
          <w:rFonts w:hint="eastAsia" w:ascii="方正仿宋_GBK" w:hAnsi="方正仿宋_GBK" w:eastAsia="方正仿宋_GBK" w:cs="方正仿宋_GBK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</w:rPr>
        <w:t>三、严格保守代理医院</w:t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>调研</w:t>
      </w:r>
      <w:r>
        <w:rPr>
          <w:rFonts w:hint="eastAsia" w:ascii="方正仿宋_GBK" w:hAnsi="方正仿宋_GBK" w:eastAsia="方正仿宋_GBK" w:cs="方正仿宋_GBK"/>
          <w:sz w:val="28"/>
          <w:szCs w:val="28"/>
        </w:rPr>
        <w:t>活动中获取的国家秘密和商业秘密；</w:t>
      </w:r>
    </w:p>
    <w:p w14:paraId="27813C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firstLine="560" w:firstLineChars="200"/>
        <w:textAlignment w:val="auto"/>
        <w:rPr>
          <w:rFonts w:hint="eastAsia" w:ascii="方正仿宋_GBK" w:hAnsi="方正仿宋_GBK" w:eastAsia="方正仿宋_GBK" w:cs="方正仿宋_GBK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</w:rPr>
        <w:t>四、依法履行</w:t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>调研</w:t>
      </w:r>
      <w:r>
        <w:rPr>
          <w:rFonts w:hint="eastAsia" w:ascii="方正仿宋_GBK" w:hAnsi="方正仿宋_GBK" w:eastAsia="方正仿宋_GBK" w:cs="方正仿宋_GBK"/>
          <w:sz w:val="28"/>
          <w:szCs w:val="28"/>
        </w:rPr>
        <w:t>活动中的各项承诺，为采购人提供符合规定质量标准服务和资料存档，以及优良的售后服务；</w:t>
      </w:r>
    </w:p>
    <w:p w14:paraId="37D18F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firstLine="560" w:firstLineChars="200"/>
        <w:textAlignment w:val="auto"/>
        <w:rPr>
          <w:rFonts w:hint="eastAsia" w:ascii="方正仿宋_GBK" w:hAnsi="方正仿宋_GBK" w:eastAsia="方正仿宋_GBK" w:cs="方正仿宋_GBK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</w:rPr>
        <w:t>五、依法诚信进行质疑与投诉活动；</w:t>
      </w:r>
    </w:p>
    <w:p w14:paraId="4BE9E1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firstLine="560" w:firstLineChars="200"/>
        <w:textAlignment w:val="auto"/>
        <w:rPr>
          <w:rFonts w:hint="eastAsia" w:ascii="方正仿宋_GBK" w:hAnsi="方正仿宋_GBK" w:eastAsia="方正仿宋_GBK" w:cs="方正仿宋_GBK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</w:rPr>
        <w:t>六、主动接受医院监督管理部门的监督检查。</w:t>
      </w:r>
    </w:p>
    <w:p w14:paraId="19F4D689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460" w:lineRule="exact"/>
        <w:ind w:left="0" w:leftChars="0" w:firstLine="560" w:firstLineChars="200"/>
        <w:textAlignment w:val="auto"/>
        <w:rPr>
          <w:rFonts w:hint="eastAsia" w:ascii="方正仿宋_GBK" w:hAnsi="方正仿宋_GBK" w:eastAsia="方正仿宋_GBK" w:cs="方正仿宋_GBK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</w:rPr>
        <w:t>七、本项目</w:t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>调研</w:t>
      </w:r>
      <w:r>
        <w:rPr>
          <w:rFonts w:hint="eastAsia" w:ascii="方正仿宋_GBK" w:hAnsi="方正仿宋_GBK" w:eastAsia="方正仿宋_GBK" w:cs="方正仿宋_GBK"/>
          <w:sz w:val="28"/>
          <w:szCs w:val="28"/>
        </w:rPr>
        <w:t>，我司不存在以下情形：</w:t>
      </w:r>
    </w:p>
    <w:p w14:paraId="64C4C2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firstLine="560" w:firstLineChars="200"/>
        <w:textAlignment w:val="auto"/>
        <w:rPr>
          <w:rFonts w:hint="eastAsia" w:ascii="方正仿宋_GBK" w:hAnsi="方正仿宋_GBK" w:eastAsia="方正仿宋_GBK" w:cs="方正仿宋_GBK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>1.</w:t>
      </w:r>
      <w:r>
        <w:rPr>
          <w:rFonts w:hint="eastAsia" w:ascii="方正仿宋_GBK" w:hAnsi="方正仿宋_GBK" w:eastAsia="方正仿宋_GBK" w:cs="方正仿宋_GBK"/>
          <w:sz w:val="28"/>
          <w:szCs w:val="28"/>
        </w:rPr>
        <w:t>单位负责人/法人为同一人或者存在直接控股、管理关系的不同供应商参与同一项目的调研；</w:t>
      </w:r>
    </w:p>
    <w:p w14:paraId="7F937B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firstLine="560" w:firstLineChars="200"/>
        <w:textAlignment w:val="auto"/>
        <w:rPr>
          <w:rFonts w:hint="eastAsia" w:ascii="方正仿宋_GBK" w:hAnsi="方正仿宋_GBK" w:eastAsia="方正仿宋_GBK" w:cs="方正仿宋_GBK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>2.</w:t>
      </w:r>
      <w:r>
        <w:rPr>
          <w:rFonts w:hint="eastAsia" w:ascii="方正仿宋_GBK" w:hAnsi="方正仿宋_GBK" w:eastAsia="方正仿宋_GBK" w:cs="方正仿宋_GBK"/>
          <w:sz w:val="28"/>
          <w:szCs w:val="28"/>
        </w:rPr>
        <w:t>为该调研项目提供整体设计、</w:t>
      </w:r>
      <w:r>
        <w:rPr>
          <w:rFonts w:hint="eastAsia" w:ascii="方正仿宋_GBK" w:hAnsi="方正仿宋_GBK" w:eastAsia="方正仿宋_GBK" w:cs="方正仿宋_GBK"/>
          <w:sz w:val="28"/>
          <w:szCs w:val="28"/>
          <w:lang w:eastAsia="zh-CN"/>
        </w:rPr>
        <w:t>方案、报价、</w:t>
      </w:r>
      <w:r>
        <w:rPr>
          <w:rFonts w:hint="eastAsia" w:ascii="方正仿宋_GBK" w:hAnsi="方正仿宋_GBK" w:eastAsia="方正仿宋_GBK" w:cs="方正仿宋_GBK"/>
          <w:sz w:val="28"/>
          <w:szCs w:val="28"/>
        </w:rPr>
        <w:t>规范编制等服务的供应商；</w:t>
      </w:r>
    </w:p>
    <w:p w14:paraId="6E4C5D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firstLine="560" w:firstLineChars="200"/>
        <w:textAlignment w:val="auto"/>
        <w:rPr>
          <w:rFonts w:hint="eastAsia" w:ascii="方正仿宋_GBK" w:hAnsi="方正仿宋_GBK" w:eastAsia="方正仿宋_GBK" w:cs="方正仿宋_GBK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>3.</w:t>
      </w:r>
      <w:r>
        <w:rPr>
          <w:rFonts w:hint="eastAsia" w:ascii="方正仿宋_GBK" w:hAnsi="方正仿宋_GBK" w:eastAsia="方正仿宋_GBK" w:cs="方正仿宋_GBK"/>
          <w:sz w:val="28"/>
          <w:szCs w:val="28"/>
        </w:rPr>
        <w:t>涉及围猎标的或陪标或围标的法律规定禁止的情况等。</w:t>
      </w:r>
    </w:p>
    <w:p w14:paraId="2369D8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firstLine="560" w:firstLineChars="200"/>
        <w:textAlignment w:val="auto"/>
        <w:rPr>
          <w:rFonts w:hint="eastAsia" w:ascii="方正仿宋_GBK" w:hAnsi="方正仿宋_GBK" w:eastAsia="方正仿宋_GBK" w:cs="方正仿宋_GBK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</w:rPr>
        <w:t>八、严格按照医院的要求落实相关事项，接受并遵守医院对服务工作的考核与退出机制。</w:t>
      </w:r>
    </w:p>
    <w:p w14:paraId="0EE35E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firstLine="560" w:firstLineChars="200"/>
        <w:textAlignment w:val="auto"/>
        <w:rPr>
          <w:rFonts w:hint="eastAsia" w:ascii="方正仿宋_GBK" w:hAnsi="方正仿宋_GBK" w:eastAsia="方正仿宋_GBK" w:cs="方正仿宋_GBK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</w:rPr>
        <w:t>本公司若有违反本承诺内容的行为，愿意承担相应的后果和法律责任，包括愿意接受医院作出的处罚。</w:t>
      </w:r>
    </w:p>
    <w:p w14:paraId="016F5B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textAlignment w:val="auto"/>
        <w:rPr>
          <w:rFonts w:hint="eastAsia"/>
        </w:rPr>
      </w:pPr>
    </w:p>
    <w:p w14:paraId="74A48B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60" w:lineRule="exact"/>
        <w:jc w:val="right"/>
        <w:textAlignment w:val="auto"/>
        <w:rPr>
          <w:rFonts w:hint="eastAsia" w:ascii="方正仿宋_GBK" w:hAnsi="方正仿宋_GBK" w:eastAsia="方正仿宋_GBK" w:cs="方正仿宋_GBK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</w:rPr>
        <w:t>响应</w:t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>服务</w:t>
      </w:r>
      <w:r>
        <w:rPr>
          <w:rFonts w:hint="eastAsia" w:ascii="方正仿宋_GBK" w:hAnsi="方正仿宋_GBK" w:eastAsia="方正仿宋_GBK" w:cs="方正仿宋_GBK"/>
          <w:sz w:val="28"/>
          <w:szCs w:val="28"/>
        </w:rPr>
        <w:t>商法定代表人（或法定代表人授权代表）签字：</w:t>
      </w:r>
    </w:p>
    <w:p w14:paraId="13503AC6">
      <w:pPr>
        <w:bidi w:val="0"/>
        <w:rPr>
          <w:rFonts w:hint="eastAsia"/>
        </w:rPr>
      </w:pPr>
    </w:p>
    <w:p w14:paraId="2E19E2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60" w:lineRule="exact"/>
        <w:jc w:val="right"/>
        <w:textAlignment w:val="auto"/>
        <w:rPr>
          <w:rFonts w:hint="eastAsia" w:ascii="方正仿宋_GBK" w:hAnsi="方正仿宋_GBK" w:eastAsia="方正仿宋_GBK" w:cs="方正仿宋_GBK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</w:rPr>
        <w:t>响应</w:t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>服务</w:t>
      </w:r>
      <w:r>
        <w:rPr>
          <w:rFonts w:hint="eastAsia" w:ascii="方正仿宋_GBK" w:hAnsi="方正仿宋_GBK" w:eastAsia="方正仿宋_GBK" w:cs="方正仿宋_GBK"/>
          <w:sz w:val="28"/>
          <w:szCs w:val="28"/>
        </w:rPr>
        <w:t>商名称（签章）：</w:t>
      </w:r>
    </w:p>
    <w:p w14:paraId="0F4B1149">
      <w:pPr>
        <w:bidi w:val="0"/>
        <w:rPr>
          <w:rFonts w:hint="eastAsia"/>
        </w:rPr>
      </w:pPr>
    </w:p>
    <w:p w14:paraId="07AFFE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60" w:lineRule="exact"/>
        <w:jc w:val="right"/>
        <w:textAlignment w:val="auto"/>
        <w:rPr>
          <w:highlight w:val="none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</w:rPr>
        <w:t>日期：</w:t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 xml:space="preserve">    </w:t>
      </w:r>
      <w:r>
        <w:rPr>
          <w:rFonts w:hint="eastAsia" w:ascii="方正仿宋_GBK" w:hAnsi="方正仿宋_GBK" w:eastAsia="方正仿宋_GBK" w:cs="方正仿宋_GBK"/>
          <w:sz w:val="28"/>
          <w:szCs w:val="28"/>
        </w:rPr>
        <w:t xml:space="preserve">年 </w:t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 xml:space="preserve"> </w:t>
      </w:r>
      <w:r>
        <w:rPr>
          <w:rFonts w:hint="eastAsia" w:ascii="方正仿宋_GBK" w:hAnsi="方正仿宋_GBK" w:eastAsia="方正仿宋_GBK" w:cs="方正仿宋_GBK"/>
          <w:sz w:val="28"/>
          <w:szCs w:val="28"/>
        </w:rPr>
        <w:t>月</w:t>
      </w:r>
    </w:p>
    <w:sectPr>
      <w:pgSz w:w="11906" w:h="16838"/>
      <w:pgMar w:top="1417" w:right="1474" w:bottom="113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EC83043A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KSOFD8A28030">
    <w:panose1 w:val="020B0503020204020204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3BE6FC0"/>
    <w:multiLevelType w:val="multilevel"/>
    <w:tmpl w:val="53BE6FC0"/>
    <w:lvl w:ilvl="0" w:tentative="0">
      <w:start w:val="1"/>
      <w:numFmt w:val="decimal"/>
      <w:pStyle w:val="3"/>
      <w:lvlText w:val="%1. "/>
      <w:lvlJc w:val="left"/>
      <w:pPr>
        <w:tabs>
          <w:tab w:val="left" w:pos="839"/>
        </w:tabs>
        <w:ind w:left="839" w:hanging="419"/>
      </w:pPr>
      <w:rPr>
        <w:rFonts w:hint="eastAsia"/>
      </w:rPr>
    </w:lvl>
    <w:lvl w:ilvl="1" w:tentative="0">
      <w:start w:val="1"/>
      <w:numFmt w:val="upperLetter"/>
      <w:lvlText w:val="%2. "/>
      <w:lvlJc w:val="left"/>
      <w:pPr>
        <w:tabs>
          <w:tab w:val="left" w:pos="1049"/>
        </w:tabs>
        <w:ind w:left="1049" w:hanging="420"/>
      </w:pPr>
      <w:rPr>
        <w:rFonts w:hint="eastAsia"/>
      </w:rPr>
    </w:lvl>
    <w:lvl w:ilvl="2" w:tentative="0">
      <w:start w:val="1"/>
      <w:numFmt w:val="lowerLetter"/>
      <w:lvlText w:val="%3. "/>
      <w:lvlJc w:val="left"/>
      <w:pPr>
        <w:tabs>
          <w:tab w:val="left" w:pos="1259"/>
        </w:tabs>
        <w:ind w:left="1259" w:hanging="420"/>
      </w:pPr>
      <w:rPr>
        <w:rFonts w:hint="eastAsia"/>
      </w:rPr>
    </w:lvl>
    <w:lvl w:ilvl="3" w:tentative="0">
      <w:start w:val="1"/>
      <w:numFmt w:val="lowerLetter"/>
      <w:lvlText w:val="%4) "/>
      <w:lvlJc w:val="left"/>
      <w:pPr>
        <w:tabs>
          <w:tab w:val="left" w:pos="1469"/>
        </w:tabs>
        <w:ind w:left="1469" w:hanging="420"/>
      </w:pPr>
      <w:rPr>
        <w:rFonts w:hint="eastAsia"/>
      </w:rPr>
    </w:lvl>
    <w:lvl w:ilvl="4" w:tentative="0">
      <w:start w:val="1"/>
      <w:numFmt w:val="none"/>
      <w:suff w:val="nothing"/>
      <w:lvlText w:val=""/>
      <w:lvlJc w:val="left"/>
      <w:pPr>
        <w:ind w:left="1259" w:firstLine="0"/>
      </w:pPr>
      <w:rPr>
        <w:rFonts w:hint="eastAsia"/>
      </w:rPr>
    </w:lvl>
    <w:lvl w:ilvl="5" w:tentative="0">
      <w:start w:val="1"/>
      <w:numFmt w:val="none"/>
      <w:suff w:val="nothing"/>
      <w:lvlText w:val=""/>
      <w:lvlJc w:val="left"/>
      <w:pPr>
        <w:ind w:left="1259" w:firstLine="0"/>
      </w:pPr>
      <w:rPr>
        <w:rFonts w:hint="eastAsia"/>
      </w:rPr>
    </w:lvl>
    <w:lvl w:ilvl="6" w:tentative="0">
      <w:start w:val="1"/>
      <w:numFmt w:val="none"/>
      <w:suff w:val="nothing"/>
      <w:lvlText w:val=""/>
      <w:lvlJc w:val="left"/>
      <w:pPr>
        <w:ind w:left="1259" w:firstLine="0"/>
      </w:pPr>
      <w:rPr>
        <w:rFonts w:hint="eastAsia"/>
      </w:rPr>
    </w:lvl>
    <w:lvl w:ilvl="7" w:tentative="0">
      <w:start w:val="1"/>
      <w:numFmt w:val="none"/>
      <w:suff w:val="nothing"/>
      <w:lvlText w:val=""/>
      <w:lvlJc w:val="left"/>
      <w:pPr>
        <w:ind w:left="1259" w:firstLine="0"/>
      </w:pPr>
      <w:rPr>
        <w:rFonts w:hint="eastAsia"/>
      </w:rPr>
    </w:lvl>
    <w:lvl w:ilvl="8" w:tentative="0">
      <w:start w:val="1"/>
      <w:numFmt w:val="none"/>
      <w:suff w:val="nothing"/>
      <w:lvlText w:val=""/>
      <w:lvlJc w:val="left"/>
      <w:pPr>
        <w:ind w:left="1259" w:firstLine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1MDQwODgyOTIzNWU0MWY3MDVmMWMyMjFlYzM5NjUifQ=="/>
  </w:docVars>
  <w:rsids>
    <w:rsidRoot w:val="00000000"/>
    <w:rsid w:val="15EC5C1C"/>
    <w:rsid w:val="1F3B7AB9"/>
    <w:rsid w:val="312B1A2F"/>
    <w:rsid w:val="34FA0950"/>
    <w:rsid w:val="374C1BF2"/>
    <w:rsid w:val="437672FA"/>
    <w:rsid w:val="486B134F"/>
    <w:rsid w:val="4D2A5412"/>
    <w:rsid w:val="56474F10"/>
    <w:rsid w:val="5B622D36"/>
    <w:rsid w:val="61C643EC"/>
    <w:rsid w:val="66B353FE"/>
    <w:rsid w:val="6856176C"/>
    <w:rsid w:val="68A41679"/>
    <w:rsid w:val="68AB6342"/>
    <w:rsid w:val="6A354D0E"/>
    <w:rsid w:val="74046E1C"/>
    <w:rsid w:val="7954329D"/>
    <w:rsid w:val="7B21725B"/>
    <w:rsid w:val="7EC84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autoRedefine/>
    <w:qFormat/>
    <w:uiPriority w:val="0"/>
    <w:pPr>
      <w:numPr>
        <w:ilvl w:val="0"/>
        <w:numId w:val="1"/>
      </w:numPr>
      <w:tabs>
        <w:tab w:val="clear" w:pos="839"/>
      </w:tabs>
      <w:spacing w:after="120"/>
      <w:ind w:left="0" w:firstLine="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771</Words>
  <Characters>774</Characters>
  <Lines>0</Lines>
  <Paragraphs>0</Paragraphs>
  <TotalTime>0</TotalTime>
  <ScaleCrop>false</ScaleCrop>
  <LinksUpToDate>false</LinksUpToDate>
  <CharactersWithSpaces>798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2023-07-11T07:06:00Z</dcterms:created>
  <dc:creator>Administrator</dc:creator>
  <cp:lastModifiedBy>Jude</cp:lastModifiedBy>
  <dcterms:modified xsi:type="dcterms:W3CDTF">2026-03-09T08:02:19Z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B7C34834E04E4BD8AFA312B9E31BB257_13</vt:lpwstr>
  </property>
  <property fmtid="{D5CDD505-2E9C-101B-9397-08002B2CF9AE}" pid="4" name="KSOTemplateDocerSaveRecord">
    <vt:lpwstr>eyJoZGlkIjoiYTg0NzE3ZDBmMTg3YjY3ZTgxNDM3N2IwYzQ1ODYzZGIiLCJ1c2VySWQiOiIzMTk4NTQyMTcifQ==</vt:lpwstr>
  </property>
</Properties>
</file>