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2AB881">
      <w:pPr>
        <w:jc w:val="left"/>
        <w:rPr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附件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</w:t>
      </w:r>
      <w:r>
        <w:rPr>
          <w:rFonts w:hint="eastAsia" w:ascii="宋体" w:hAnsi="宋体" w:eastAsia="宋体" w:cs="宋体"/>
          <w:sz w:val="32"/>
          <w:szCs w:val="32"/>
        </w:rPr>
        <w:t>：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报价单</w:t>
      </w:r>
    </w:p>
    <w:p w14:paraId="26F965CA"/>
    <w:tbl>
      <w:tblPr>
        <w:tblStyle w:val="3"/>
        <w:tblpPr w:leftFromText="180" w:rightFromText="180" w:vertAnchor="page" w:horzAnchor="page" w:tblpX="1237" w:tblpY="2525"/>
        <w:tblOverlap w:val="never"/>
        <w:tblW w:w="14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0"/>
        <w:gridCol w:w="5485"/>
        <w:gridCol w:w="4916"/>
        <w:gridCol w:w="3064"/>
      </w:tblGrid>
      <w:tr w14:paraId="5B3E51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30" w:type="dxa"/>
            <w:vAlign w:val="center"/>
          </w:tcPr>
          <w:p w14:paraId="3631F227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5485" w:type="dxa"/>
            <w:vAlign w:val="center"/>
          </w:tcPr>
          <w:p w14:paraId="5A8111D8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项目</w:t>
            </w:r>
          </w:p>
        </w:tc>
        <w:tc>
          <w:tcPr>
            <w:tcW w:w="4916" w:type="dxa"/>
            <w:vAlign w:val="center"/>
          </w:tcPr>
          <w:p w14:paraId="26085777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内容要求</w:t>
            </w:r>
          </w:p>
        </w:tc>
        <w:tc>
          <w:tcPr>
            <w:tcW w:w="3064" w:type="dxa"/>
            <w:vAlign w:val="center"/>
          </w:tcPr>
          <w:p w14:paraId="59842DB8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价格（含税包干）</w:t>
            </w:r>
          </w:p>
        </w:tc>
      </w:tr>
      <w:tr w14:paraId="1095D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30" w:type="dxa"/>
            <w:vAlign w:val="center"/>
          </w:tcPr>
          <w:p w14:paraId="30753C2D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5485" w:type="dxa"/>
            <w:vAlign w:val="center"/>
          </w:tcPr>
          <w:p w14:paraId="04CB43B1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郁南县人民医院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2025年度财务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报表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审计及内部控制评价服务采购。</w:t>
            </w:r>
          </w:p>
        </w:tc>
        <w:tc>
          <w:tcPr>
            <w:tcW w:w="4916" w:type="dxa"/>
            <w:vAlign w:val="center"/>
          </w:tcPr>
          <w:p w14:paraId="06C107F4">
            <w:pPr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（1）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出具财务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报表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审计报告</w:t>
            </w:r>
          </w:p>
          <w:p w14:paraId="53359F9B">
            <w:pPr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（2）出具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内部控制评价报告</w:t>
            </w:r>
          </w:p>
        </w:tc>
        <w:tc>
          <w:tcPr>
            <w:tcW w:w="3064" w:type="dxa"/>
            <w:vAlign w:val="center"/>
          </w:tcPr>
          <w:p w14:paraId="5A2A644A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  <w:tr w14:paraId="133F9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30" w:type="dxa"/>
            <w:vAlign w:val="center"/>
          </w:tcPr>
          <w:p w14:paraId="3ED641D9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5485" w:type="dxa"/>
            <w:vAlign w:val="center"/>
          </w:tcPr>
          <w:p w14:paraId="0E9A802C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32"/>
                <w:szCs w:val="32"/>
                <w:lang w:val="en-US" w:eastAsia="zh-CN"/>
              </w:rPr>
              <w:t>郁南县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shd w:val="clear" w:color="auto" w:fill="FFFFFF"/>
                <w:lang w:eastAsia="zh-CN"/>
              </w:rPr>
              <w:t>妇幼保健院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32"/>
                <w:szCs w:val="32"/>
              </w:rPr>
              <w:t>202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32"/>
                <w:szCs w:val="32"/>
              </w:rPr>
              <w:t>年度财务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32"/>
                <w:szCs w:val="32"/>
                <w:lang w:val="en-US" w:eastAsia="zh-CN"/>
              </w:rPr>
              <w:t>报表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32"/>
                <w:szCs w:val="32"/>
              </w:rPr>
              <w:t>审计及内部控制评价服务采购。</w:t>
            </w:r>
          </w:p>
        </w:tc>
        <w:tc>
          <w:tcPr>
            <w:tcW w:w="4916" w:type="dxa"/>
            <w:vAlign w:val="center"/>
          </w:tcPr>
          <w:p w14:paraId="2E83CB90">
            <w:pPr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（1）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出具财务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报表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审计报告</w:t>
            </w:r>
          </w:p>
          <w:p w14:paraId="7BBFC2B7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（2）出具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内部控制评价报告</w:t>
            </w:r>
          </w:p>
        </w:tc>
        <w:tc>
          <w:tcPr>
            <w:tcW w:w="3064" w:type="dxa"/>
            <w:vAlign w:val="center"/>
          </w:tcPr>
          <w:p w14:paraId="5DF76D02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  <w:tr w14:paraId="135B21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30" w:type="dxa"/>
            <w:vAlign w:val="center"/>
          </w:tcPr>
          <w:p w14:paraId="54BB136B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5485" w:type="dxa"/>
            <w:vAlign w:val="center"/>
          </w:tcPr>
          <w:p w14:paraId="7912917F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32"/>
                <w:szCs w:val="32"/>
                <w:lang w:val="en-US" w:eastAsia="zh-CN"/>
              </w:rPr>
              <w:t>郁南县中医院2024、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32"/>
                <w:szCs w:val="32"/>
              </w:rPr>
              <w:t>202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32"/>
                <w:szCs w:val="32"/>
              </w:rPr>
              <w:t>年度财务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32"/>
                <w:szCs w:val="32"/>
                <w:lang w:val="en-US" w:eastAsia="zh-CN"/>
              </w:rPr>
              <w:t>报表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32"/>
                <w:szCs w:val="32"/>
              </w:rPr>
              <w:t>审计及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32"/>
                <w:szCs w:val="32"/>
                <w:lang w:val="en-US" w:eastAsia="zh-CN"/>
              </w:rPr>
              <w:t>2025年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32"/>
                <w:szCs w:val="32"/>
              </w:rPr>
              <w:t>内部控制评价服务采购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6"/>
                <w:sz w:val="32"/>
                <w:szCs w:val="32"/>
                <w:lang w:eastAsia="zh-CN"/>
              </w:rPr>
              <w:t>。</w:t>
            </w:r>
          </w:p>
        </w:tc>
        <w:tc>
          <w:tcPr>
            <w:tcW w:w="4916" w:type="dxa"/>
            <w:vAlign w:val="center"/>
          </w:tcPr>
          <w:p w14:paraId="5ECEFA75">
            <w:pPr>
              <w:numPr>
                <w:ilvl w:val="0"/>
                <w:numId w:val="0"/>
              </w:num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（1）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出具财务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报表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审计报告</w:t>
            </w:r>
          </w:p>
          <w:p w14:paraId="6EDD2C92">
            <w:pPr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（2）出具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  <w:t>内部控制评价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报告</w:t>
            </w:r>
          </w:p>
        </w:tc>
        <w:tc>
          <w:tcPr>
            <w:tcW w:w="3064" w:type="dxa"/>
            <w:vAlign w:val="center"/>
          </w:tcPr>
          <w:p w14:paraId="1A471D10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</w:p>
        </w:tc>
      </w:tr>
      <w:tr w14:paraId="5284F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30" w:type="dxa"/>
            <w:vAlign w:val="center"/>
          </w:tcPr>
          <w:p w14:paraId="70C65898"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401" w:type="dxa"/>
            <w:gridSpan w:val="2"/>
            <w:vAlign w:val="center"/>
          </w:tcPr>
          <w:p w14:paraId="015E51C3"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合计（元）：</w:t>
            </w:r>
          </w:p>
        </w:tc>
        <w:tc>
          <w:tcPr>
            <w:tcW w:w="3064" w:type="dxa"/>
            <w:vAlign w:val="center"/>
          </w:tcPr>
          <w:p w14:paraId="0F513D02">
            <w:pPr>
              <w:jc w:val="center"/>
              <w:rPr>
                <w:vertAlign w:val="baseline"/>
              </w:rPr>
            </w:pPr>
          </w:p>
        </w:tc>
      </w:tr>
    </w:tbl>
    <w:p w14:paraId="37ED3788">
      <w:pPr>
        <w:jc w:val="both"/>
        <w:rPr>
          <w:rFonts w:hint="eastAsia" w:ascii="宋体" w:hAnsi="宋体" w:eastAsia="宋体" w:cs="宋体"/>
          <w:sz w:val="28"/>
          <w:szCs w:val="28"/>
          <w:vertAlign w:val="baseline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>公司</w:t>
      </w:r>
      <w:r>
        <w:rPr>
          <w:rFonts w:hint="eastAsia" w:ascii="宋体" w:hAnsi="宋体" w:eastAsia="宋体" w:cs="宋体"/>
          <w:sz w:val="28"/>
          <w:szCs w:val="28"/>
          <w:vertAlign w:val="baseline"/>
        </w:rPr>
        <w:t>名称（加盖公章）：</w:t>
      </w:r>
    </w:p>
    <w:p w14:paraId="553F2D70">
      <w:pPr>
        <w:jc w:val="both"/>
        <w:rPr>
          <w:rFonts w:hint="default" w:ascii="宋体" w:hAnsi="宋体" w:eastAsia="宋体" w:cs="宋体"/>
          <w:sz w:val="24"/>
          <w:szCs w:val="32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vertAlign w:val="baseline"/>
          <w:lang w:val="en-US" w:eastAsia="zh-CN"/>
        </w:rPr>
        <w:t>注：本报价需包含</w:t>
      </w:r>
      <w:r>
        <w:rPr>
          <w:rFonts w:hint="eastAsia" w:ascii="宋体" w:hAnsi="宋体" w:eastAsia="宋体" w:cs="宋体"/>
          <w:sz w:val="28"/>
          <w:szCs w:val="28"/>
          <w:vertAlign w:val="baseline"/>
        </w:rPr>
        <w:t>一切完成审计服务所需的伙食费、差旅费、函证费等各项费用及各项税金等。</w:t>
      </w:r>
    </w:p>
    <w:p w14:paraId="40E592E1">
      <w:pPr>
        <w:spacing w:line="360" w:lineRule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联系人：</w:t>
      </w:r>
    </w:p>
    <w:p w14:paraId="1E838665">
      <w:pPr>
        <w:spacing w:line="360" w:lineRule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联系方式：</w:t>
      </w:r>
    </w:p>
    <w:p w14:paraId="7C8B33D6">
      <w:pPr>
        <w:spacing w:line="360" w:lineRule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报价日期：</w:t>
      </w:r>
    </w:p>
    <w:sectPr>
      <w:pgSz w:w="16838" w:h="11906" w:orient="landscape"/>
      <w:pgMar w:top="1123" w:right="1270" w:bottom="1123" w:left="127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E10A95"/>
    <w:rsid w:val="002B6923"/>
    <w:rsid w:val="10207B26"/>
    <w:rsid w:val="1B3501FE"/>
    <w:rsid w:val="2CAD7045"/>
    <w:rsid w:val="3C7C15C1"/>
    <w:rsid w:val="3FE67B8F"/>
    <w:rsid w:val="420D42ED"/>
    <w:rsid w:val="43707776"/>
    <w:rsid w:val="454826F7"/>
    <w:rsid w:val="45E10A95"/>
    <w:rsid w:val="4BA86C4E"/>
    <w:rsid w:val="4CB37051"/>
    <w:rsid w:val="4D31301D"/>
    <w:rsid w:val="50F814D6"/>
    <w:rsid w:val="58874B26"/>
    <w:rsid w:val="597A6937"/>
    <w:rsid w:val="5C552BDE"/>
    <w:rsid w:val="5FF217E7"/>
    <w:rsid w:val="61DC2B1A"/>
    <w:rsid w:val="713752AB"/>
    <w:rsid w:val="72760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253</Words>
  <Characters>274</Characters>
  <Lines>0</Lines>
  <Paragraphs>0</Paragraphs>
  <TotalTime>3</TotalTime>
  <ScaleCrop>false</ScaleCrop>
  <LinksUpToDate>false</LinksUpToDate>
  <CharactersWithSpaces>274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2025-02-17T08:26:00Z</dcterms:created>
  <dc:creator>admin</dc:creator>
  <cp:lastModifiedBy>Jude</cp:lastModifiedBy>
  <dcterms:modified xsi:type="dcterms:W3CDTF">2026-03-09T09:27:46Z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E299EF2C62F8422EA5E1C8DC10303466_13</vt:lpwstr>
  </property>
  <property fmtid="{D5CDD505-2E9C-101B-9397-08002B2CF9AE}" pid="4" name="KSOTemplateDocerSaveRecord">
    <vt:lpwstr>eyJoZGlkIjoiYTg0NzE3ZDBmMTg3YjY3ZTgxNDM3N2IwYzQ1ODYzZGIiLCJ1c2VySWQiOiIzMTk4NTQyMTcifQ==</vt:lpwstr>
  </property>
</Properties>
</file>