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38F3B7">
      <w:pPr>
        <w:pStyle w:val="5"/>
        <w:spacing w:beforeLines="0"/>
        <w:ind w:left="0" w:leftChars="0"/>
        <w:outlineLvl w:val="1"/>
        <w:rPr>
          <w:rFonts w:hint="eastAsia"/>
          <w:color w:val="auto"/>
          <w:szCs w:val="28"/>
          <w:lang w:val="en-US" w:eastAsia="zh-CN"/>
        </w:rPr>
      </w:pPr>
      <w:bookmarkStart w:id="0" w:name="_Toc24100"/>
      <w:bookmarkStart w:id="1" w:name="_Toc49388851"/>
      <w:bookmarkStart w:id="2" w:name="_Toc16212"/>
      <w:bookmarkStart w:id="3" w:name="_Toc49641542"/>
      <w:r>
        <w:rPr>
          <w:rFonts w:hint="eastAsia"/>
          <w:color w:val="auto"/>
          <w:szCs w:val="28"/>
          <w:lang w:val="en-US" w:eastAsia="zh-CN"/>
        </w:rPr>
        <w:t>附件：</w:t>
      </w:r>
    </w:p>
    <w:p w14:paraId="0189A686">
      <w:pPr>
        <w:pStyle w:val="5"/>
        <w:spacing w:beforeLines="0"/>
        <w:ind w:left="0" w:leftChars="0"/>
        <w:jc w:val="center"/>
        <w:outlineLvl w:val="1"/>
        <w:rPr>
          <w:rFonts w:hint="eastAsia"/>
          <w:color w:val="auto"/>
          <w:sz w:val="44"/>
          <w:szCs w:val="44"/>
          <w:lang w:val="en-US" w:eastAsia="zh-CN"/>
        </w:rPr>
      </w:pPr>
      <w:r>
        <w:rPr>
          <w:rFonts w:hint="eastAsia"/>
          <w:color w:val="auto"/>
          <w:sz w:val="44"/>
          <w:szCs w:val="44"/>
          <w:lang w:val="en-US" w:eastAsia="zh-CN"/>
        </w:rPr>
        <w:t>保安外包</w:t>
      </w:r>
      <w:r>
        <w:rPr>
          <w:rFonts w:hint="eastAsia"/>
          <w:color w:val="auto"/>
          <w:sz w:val="44"/>
          <w:szCs w:val="44"/>
        </w:rPr>
        <w:t>服务内容</w:t>
      </w:r>
      <w:bookmarkEnd w:id="0"/>
      <w:bookmarkEnd w:id="1"/>
      <w:bookmarkEnd w:id="2"/>
      <w:bookmarkEnd w:id="3"/>
      <w:r>
        <w:rPr>
          <w:rFonts w:hint="eastAsia"/>
          <w:color w:val="auto"/>
          <w:sz w:val="44"/>
          <w:szCs w:val="44"/>
          <w:lang w:val="en-US" w:eastAsia="zh-CN"/>
        </w:rPr>
        <w:t>及标准</w:t>
      </w:r>
    </w:p>
    <w:p w14:paraId="4A67DD8E">
      <w:pPr>
        <w:pStyle w:val="5"/>
        <w:spacing w:beforeLines="0"/>
        <w:ind w:left="0" w:leftChars="0"/>
        <w:jc w:val="center"/>
        <w:outlineLvl w:val="1"/>
        <w:rPr>
          <w:rFonts w:hint="default"/>
          <w:color w:val="auto"/>
          <w:sz w:val="44"/>
          <w:szCs w:val="44"/>
          <w:lang w:val="en-US" w:eastAsia="zh-CN"/>
        </w:rPr>
      </w:pPr>
    </w:p>
    <w:p w14:paraId="1DB173A9">
      <w:pPr>
        <w:pStyle w:val="7"/>
        <w:spacing w:afterLines="0" w:line="360" w:lineRule="auto"/>
        <w:ind w:left="-19" w:hanging="122"/>
        <w:outlineLvl w:val="9"/>
        <w:rPr>
          <w:color w:val="auto"/>
          <w:sz w:val="21"/>
          <w:szCs w:val="21"/>
        </w:rPr>
      </w:pPr>
      <w:bookmarkStart w:id="4" w:name="_Toc49385389"/>
      <w:bookmarkStart w:id="5" w:name="_Toc49641543"/>
      <w:r>
        <w:rPr>
          <w:rFonts w:hint="eastAsia"/>
          <w:color w:val="auto"/>
          <w:sz w:val="21"/>
          <w:szCs w:val="21"/>
        </w:rPr>
        <w:t>秩序维护服务</w:t>
      </w:r>
      <w:bookmarkEnd w:id="4"/>
      <w:bookmarkEnd w:id="5"/>
    </w:p>
    <w:p w14:paraId="1F0A16CC">
      <w:pPr>
        <w:pStyle w:val="8"/>
        <w:spacing w:beforeLines="0" w:afterLines="0"/>
        <w:ind w:firstLine="527" w:firstLineChars="250"/>
        <w:jc w:val="left"/>
        <w:rPr>
          <w:sz w:val="21"/>
          <w:szCs w:val="21"/>
        </w:rPr>
      </w:pPr>
      <w:r>
        <w:rPr>
          <w:rFonts w:hint="eastAsia"/>
          <w:sz w:val="21"/>
          <w:szCs w:val="21"/>
          <w:lang w:val="en-US" w:eastAsia="zh-CN"/>
        </w:rPr>
        <w:t>一</w:t>
      </w:r>
      <w:r>
        <w:rPr>
          <w:rFonts w:hint="eastAsia"/>
          <w:sz w:val="21"/>
          <w:szCs w:val="21"/>
        </w:rPr>
        <w:t>、范围及总体要求</w:t>
      </w:r>
    </w:p>
    <w:p w14:paraId="451C8C5F">
      <w:pPr>
        <w:pStyle w:val="9"/>
        <w:spacing w:line="360" w:lineRule="auto"/>
        <w:rPr>
          <w:rFonts w:ascii="宋体" w:hAnsi="宋体"/>
          <w:szCs w:val="21"/>
        </w:rPr>
      </w:pPr>
      <w:r>
        <w:rPr>
          <w:rFonts w:hint="eastAsia" w:ascii="宋体" w:hAnsi="宋体"/>
          <w:szCs w:val="21"/>
        </w:rPr>
        <w:t>（1）秩序维护范围为医院大门、门诊楼、</w:t>
      </w:r>
      <w:r>
        <w:rPr>
          <w:rFonts w:hint="eastAsia" w:ascii="宋体" w:hAnsi="宋体"/>
          <w:szCs w:val="21"/>
          <w:lang w:val="en-US" w:eastAsia="zh-CN"/>
        </w:rPr>
        <w:t>教学</w:t>
      </w:r>
      <w:r>
        <w:rPr>
          <w:rFonts w:hint="eastAsia" w:ascii="宋体" w:hAnsi="宋体"/>
          <w:szCs w:val="21"/>
        </w:rPr>
        <w:t>楼、医技楼、住院楼、住院综合楼、保障楼、食堂、感染楼、宿舍等医院院内公共区域、停车场等。</w:t>
      </w:r>
    </w:p>
    <w:p w14:paraId="3FFDAD36">
      <w:pPr>
        <w:pStyle w:val="9"/>
        <w:spacing w:line="360" w:lineRule="auto"/>
        <w:rPr>
          <w:rFonts w:ascii="宋体" w:hAnsi="宋体"/>
          <w:szCs w:val="21"/>
        </w:rPr>
      </w:pPr>
      <w:r>
        <w:rPr>
          <w:rFonts w:hint="eastAsia" w:ascii="宋体" w:hAnsi="宋体"/>
          <w:szCs w:val="21"/>
        </w:rPr>
        <w:t>（2）组织一支高素质、业务能力强的保安队伍，确保整个医院的安全、有序。</w:t>
      </w:r>
    </w:p>
    <w:p w14:paraId="22F523A3">
      <w:pPr>
        <w:pStyle w:val="9"/>
        <w:spacing w:line="360" w:lineRule="auto"/>
        <w:rPr>
          <w:rFonts w:ascii="宋体" w:hAnsi="宋体"/>
          <w:szCs w:val="21"/>
        </w:rPr>
      </w:pPr>
      <w:r>
        <w:rPr>
          <w:rFonts w:hint="eastAsia" w:ascii="宋体" w:hAnsi="宋体"/>
          <w:szCs w:val="21"/>
        </w:rPr>
        <w:t>（3）加强安全防范工作，保障合法权益不受侵犯。维护公共秩序和就诊秩序，对安保范围进行安全检查、巡视、定岗定位执勤等。</w:t>
      </w:r>
    </w:p>
    <w:p w14:paraId="6FF0908D">
      <w:pPr>
        <w:pStyle w:val="9"/>
        <w:spacing w:line="360" w:lineRule="auto"/>
        <w:rPr>
          <w:rFonts w:ascii="宋体" w:hAnsi="宋体"/>
          <w:szCs w:val="21"/>
        </w:rPr>
      </w:pPr>
      <w:r>
        <w:rPr>
          <w:rFonts w:hint="eastAsia" w:ascii="宋体" w:hAnsi="宋体"/>
          <w:szCs w:val="21"/>
        </w:rPr>
        <w:t>（4）加大对门诊楼、</w:t>
      </w:r>
      <w:r>
        <w:rPr>
          <w:rFonts w:hint="eastAsia" w:ascii="宋体" w:hAnsi="宋体"/>
          <w:szCs w:val="21"/>
          <w:lang w:val="en-US" w:eastAsia="zh-CN"/>
        </w:rPr>
        <w:t>教学</w:t>
      </w:r>
      <w:r>
        <w:rPr>
          <w:rFonts w:hint="eastAsia" w:ascii="宋体" w:hAnsi="宋体"/>
          <w:szCs w:val="21"/>
        </w:rPr>
        <w:t>楼、住院大楼24小时巡逻、值班、检查力度，定岗值班。对门诊、急诊等重点部位科室进行巡查，发现问题及时协助处理并报请保卫科处理。其他区域例行巡查、监控，对</w:t>
      </w:r>
      <w:r>
        <w:rPr>
          <w:rFonts w:hint="eastAsia" w:ascii="宋体" w:hAnsi="宋体"/>
          <w:szCs w:val="21"/>
          <w:lang w:val="en-US" w:eastAsia="zh-CN"/>
        </w:rPr>
        <w:t>医院</w:t>
      </w:r>
      <w:r>
        <w:rPr>
          <w:rFonts w:hint="eastAsia" w:ascii="宋体" w:hAnsi="宋体"/>
          <w:szCs w:val="21"/>
        </w:rPr>
        <w:t>安全进行有效防范。</w:t>
      </w:r>
    </w:p>
    <w:p w14:paraId="1DA7275D">
      <w:pPr>
        <w:pStyle w:val="9"/>
        <w:spacing w:line="360" w:lineRule="auto"/>
        <w:rPr>
          <w:rFonts w:ascii="宋体" w:hAnsi="宋体"/>
          <w:szCs w:val="21"/>
        </w:rPr>
      </w:pPr>
      <w:r>
        <w:rPr>
          <w:rFonts w:hint="eastAsia" w:ascii="宋体" w:hAnsi="宋体"/>
          <w:szCs w:val="21"/>
        </w:rPr>
        <w:t>（5）秩序维护值班员应严格遵守院内各项规章制度；爱惜医院财产，有损坏者，应照价赔偿；不得擅自使用医院的各类设备设施；不得擅自带医院的物资（材料）外出；不得请他人代岗。</w:t>
      </w:r>
    </w:p>
    <w:p w14:paraId="556C46C2">
      <w:pPr>
        <w:pStyle w:val="9"/>
        <w:spacing w:line="360" w:lineRule="auto"/>
        <w:rPr>
          <w:rFonts w:ascii="宋体" w:hAnsi="宋体"/>
          <w:szCs w:val="21"/>
        </w:rPr>
      </w:pPr>
      <w:r>
        <w:rPr>
          <w:rFonts w:hint="eastAsia" w:ascii="宋体" w:hAnsi="宋体"/>
          <w:szCs w:val="21"/>
        </w:rPr>
        <w:t>（6）负责车辆进出登记、停放，疏通、维持交通秩序等管理。</w:t>
      </w:r>
    </w:p>
    <w:p w14:paraId="5CB95F61">
      <w:pPr>
        <w:pStyle w:val="9"/>
        <w:spacing w:line="360" w:lineRule="auto"/>
        <w:rPr>
          <w:rFonts w:ascii="宋体" w:hAnsi="宋体"/>
          <w:szCs w:val="21"/>
        </w:rPr>
      </w:pPr>
      <w:r>
        <w:rPr>
          <w:rFonts w:hint="eastAsia" w:ascii="宋体" w:hAnsi="宋体"/>
          <w:szCs w:val="21"/>
        </w:rPr>
        <w:t>（7）对医院内出现医闹、争吵、身体接触等激烈行为，发现或遇到医务人员需要协助时要及时主动协助制止，防止事态进一步恶化，对情节严重的及时上报采购人保卫科和有关职能部门（公安局派出所）处理。</w:t>
      </w:r>
    </w:p>
    <w:p w14:paraId="246876D3">
      <w:pPr>
        <w:pStyle w:val="9"/>
        <w:spacing w:line="360" w:lineRule="auto"/>
        <w:rPr>
          <w:rFonts w:ascii="宋体" w:hAnsi="宋体"/>
          <w:szCs w:val="21"/>
        </w:rPr>
      </w:pPr>
      <w:r>
        <w:rPr>
          <w:rFonts w:hint="eastAsia" w:ascii="宋体" w:hAnsi="宋体"/>
          <w:szCs w:val="21"/>
        </w:rPr>
        <w:t>（8）组织应急小分队协助采购人有关部门妥善处理</w:t>
      </w:r>
      <w:r>
        <w:rPr>
          <w:rFonts w:hint="eastAsia" w:ascii="宋体" w:hAnsi="宋体"/>
          <w:szCs w:val="21"/>
          <w:lang w:val="en-US" w:eastAsia="zh-CN"/>
        </w:rPr>
        <w:t>院</w:t>
      </w:r>
      <w:r>
        <w:rPr>
          <w:rFonts w:hint="eastAsia" w:ascii="宋体" w:hAnsi="宋体"/>
          <w:szCs w:val="21"/>
        </w:rPr>
        <w:t>内发生的突发事件和火灾。遇有紧急、突发性重大事情，要及时报告。对违法行为应立即采取必要的</w:t>
      </w:r>
      <w:r>
        <w:rPr>
          <w:rFonts w:hint="eastAsia" w:ascii="宋体" w:hAnsi="宋体"/>
          <w:szCs w:val="21"/>
          <w:lang w:eastAsia="zh-CN"/>
        </w:rPr>
        <w:t>阻挠</w:t>
      </w:r>
      <w:r>
        <w:rPr>
          <w:rFonts w:hint="eastAsia" w:ascii="宋体" w:hAnsi="宋体"/>
          <w:szCs w:val="21"/>
        </w:rPr>
        <w:t>措施，并及时通知采购人有关部门以便解决突发事件，同时做好危险事件发生及处理情况的登记工作。对突发事件有应急处理程序和措施，一旦发现事件苗头，须果断采取措施，防止事态进一步恶化，协助保护现场，并立即报警处理，同时报告采购人有关部门。</w:t>
      </w:r>
    </w:p>
    <w:p w14:paraId="0EFF3A47">
      <w:pPr>
        <w:pStyle w:val="9"/>
        <w:spacing w:line="360" w:lineRule="auto"/>
        <w:rPr>
          <w:rFonts w:ascii="宋体" w:hAnsi="宋体"/>
          <w:szCs w:val="21"/>
        </w:rPr>
      </w:pPr>
      <w:r>
        <w:rPr>
          <w:rFonts w:hint="eastAsia" w:ascii="宋体" w:hAnsi="宋体"/>
          <w:szCs w:val="21"/>
        </w:rPr>
        <w:t>（9）配合消防维保单位检查有关消防设施，协助处理突发事件（如：火灾、水灾、自然灾害、危害公共安全人为事件等）及其他事项。</w:t>
      </w:r>
    </w:p>
    <w:p w14:paraId="42B8227B">
      <w:pPr>
        <w:pStyle w:val="9"/>
        <w:spacing w:line="360" w:lineRule="auto"/>
        <w:rPr>
          <w:rFonts w:ascii="宋体" w:hAnsi="宋体"/>
          <w:szCs w:val="21"/>
        </w:rPr>
      </w:pPr>
      <w:r>
        <w:rPr>
          <w:rFonts w:hint="eastAsia" w:ascii="宋体" w:hAnsi="宋体"/>
          <w:szCs w:val="21"/>
        </w:rPr>
        <w:t>（10）协助保卫科等有关部门妥善处理群众上访事件。</w:t>
      </w:r>
    </w:p>
    <w:p w14:paraId="7184BD62">
      <w:pPr>
        <w:pStyle w:val="9"/>
        <w:spacing w:line="360" w:lineRule="auto"/>
        <w:rPr>
          <w:rFonts w:ascii="宋体" w:hAnsi="宋体"/>
          <w:szCs w:val="21"/>
        </w:rPr>
      </w:pPr>
      <w:r>
        <w:rPr>
          <w:rFonts w:hint="eastAsia" w:ascii="宋体" w:hAnsi="宋体"/>
          <w:szCs w:val="21"/>
        </w:rPr>
        <w:t>（11）协助采购人做好预防自然灾害防护工作，如台风、暴雨、火灾等事件的防范工作.对火灾、治安、公共卫生等突发事件有应急预案，事发时及时采取相应措施并报告采购人和有关部门。</w:t>
      </w:r>
    </w:p>
    <w:p w14:paraId="177F6C42">
      <w:pPr>
        <w:pStyle w:val="9"/>
        <w:spacing w:line="360" w:lineRule="auto"/>
        <w:rPr>
          <w:rFonts w:ascii="宋体" w:hAnsi="宋体"/>
          <w:szCs w:val="21"/>
        </w:rPr>
      </w:pPr>
      <w:r>
        <w:rPr>
          <w:rFonts w:hint="eastAsia" w:ascii="宋体" w:hAnsi="宋体"/>
          <w:szCs w:val="21"/>
        </w:rPr>
        <w:t>（12）秩序维护采用技防、人技结合的方式，引入智能化互联网技术，例如</w:t>
      </w:r>
      <w:r>
        <w:rPr>
          <w:rFonts w:hint="eastAsia" w:ascii="宋体" w:hAnsi="宋体"/>
          <w:szCs w:val="21"/>
          <w:lang w:eastAsia="zh-CN"/>
        </w:rPr>
        <w:t>：智</w:t>
      </w:r>
      <w:r>
        <w:rPr>
          <w:rFonts w:hint="eastAsia" w:ascii="宋体" w:hAnsi="宋体"/>
          <w:szCs w:val="21"/>
        </w:rPr>
        <w:t>慧物业综合智能服务平台、访客安全实时管理平台系统、人脸识别智能物业管理系统等有关服务系统的，提高现场服务品质及工作效率，加强对现场服务品质管控。</w:t>
      </w:r>
    </w:p>
    <w:p w14:paraId="37B78AE3">
      <w:pPr>
        <w:pStyle w:val="9"/>
        <w:spacing w:line="360" w:lineRule="auto"/>
        <w:rPr>
          <w:rFonts w:ascii="宋体" w:hAnsi="宋体"/>
          <w:szCs w:val="21"/>
        </w:rPr>
      </w:pPr>
      <w:r>
        <w:rPr>
          <w:rFonts w:hint="eastAsia" w:ascii="宋体" w:hAnsi="宋体"/>
          <w:szCs w:val="21"/>
        </w:rPr>
        <w:t>（13）收集、整理与物业安全服务相关的资料，每月向有关职能部门汇报（后勤科、保卫科）。</w:t>
      </w:r>
    </w:p>
    <w:p w14:paraId="52073B9D">
      <w:pPr>
        <w:pStyle w:val="9"/>
        <w:spacing w:line="360" w:lineRule="auto"/>
        <w:rPr>
          <w:rFonts w:ascii="宋体" w:hAnsi="宋体"/>
          <w:szCs w:val="21"/>
        </w:rPr>
      </w:pPr>
      <w:r>
        <w:rPr>
          <w:rFonts w:hint="eastAsia" w:ascii="宋体" w:hAnsi="宋体"/>
          <w:szCs w:val="21"/>
        </w:rPr>
        <w:t>（14）配合采购人完成一些重大活动的组织工作和临时指派一些零星工作。</w:t>
      </w:r>
    </w:p>
    <w:p w14:paraId="33141020">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0" w:right="0" w:rightChars="0" w:firstLine="420" w:firstLineChars="200"/>
        <w:jc w:val="left"/>
        <w:rPr>
          <w:rFonts w:hint="eastAsia" w:ascii="宋体" w:hAnsi="宋体" w:eastAsia="宋体" w:cs="宋体"/>
          <w:kern w:val="0"/>
          <w:sz w:val="21"/>
          <w:szCs w:val="21"/>
        </w:rPr>
      </w:pPr>
    </w:p>
    <w:p w14:paraId="41D00C96">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rightChars="0" w:firstLine="422" w:firstLineChars="200"/>
        <w:jc w:val="left"/>
        <w:rPr>
          <w:rFonts w:hint="eastAsia" w:ascii="宋体" w:hAnsi="宋体" w:eastAsia="宋体" w:cs="宋体"/>
          <w:b/>
          <w:bCs/>
          <w:kern w:val="0"/>
          <w:sz w:val="21"/>
          <w:szCs w:val="21"/>
        </w:rPr>
      </w:pPr>
      <w:r>
        <w:rPr>
          <w:rFonts w:hint="eastAsia" w:ascii="宋体" w:hAnsi="宋体" w:cs="宋体"/>
          <w:b/>
          <w:bCs/>
          <w:kern w:val="0"/>
          <w:sz w:val="21"/>
          <w:szCs w:val="21"/>
          <w:lang w:val="en-US" w:eastAsia="zh-CN"/>
        </w:rPr>
        <w:t>二.</w:t>
      </w:r>
      <w:r>
        <w:rPr>
          <w:rFonts w:hint="eastAsia" w:ascii="宋体" w:hAnsi="宋体" w:eastAsia="宋体" w:cs="宋体"/>
          <w:b/>
          <w:bCs/>
          <w:kern w:val="0"/>
          <w:sz w:val="21"/>
          <w:szCs w:val="21"/>
        </w:rPr>
        <w:t>秩序维护人员素质要求：</w:t>
      </w:r>
    </w:p>
    <w:p w14:paraId="5B165E1A">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0" w:right="0" w:rightChars="0" w:firstLine="420" w:firstLineChars="200"/>
        <w:jc w:val="lef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lang w:val="en-US" w:eastAsia="zh-CN"/>
        </w:rPr>
        <w:t>1.</w:t>
      </w:r>
      <w:r>
        <w:rPr>
          <w:rFonts w:hint="eastAsia" w:ascii="宋体" w:hAnsi="宋体" w:eastAsia="宋体" w:cs="宋体"/>
          <w:b w:val="0"/>
          <w:bCs w:val="0"/>
          <w:i w:val="0"/>
          <w:iCs w:val="0"/>
          <w:caps w:val="0"/>
          <w:color w:val="333333"/>
          <w:spacing w:val="0"/>
          <w:sz w:val="21"/>
          <w:szCs w:val="21"/>
          <w:lang w:val="en-US" w:eastAsia="zh-CN"/>
        </w:rPr>
        <w:t>年龄18到55岁，</w:t>
      </w:r>
      <w:r>
        <w:rPr>
          <w:rFonts w:hint="eastAsia" w:ascii="宋体" w:hAnsi="宋体" w:eastAsia="宋体" w:cs="宋体"/>
          <w:b w:val="0"/>
          <w:bCs w:val="0"/>
          <w:kern w:val="0"/>
          <w:sz w:val="21"/>
          <w:szCs w:val="21"/>
        </w:rPr>
        <w:t>体检合格，身体健康</w:t>
      </w:r>
      <w:r>
        <w:rPr>
          <w:rFonts w:hint="eastAsia" w:ascii="宋体" w:hAnsi="宋体" w:eastAsia="宋体" w:cs="宋体"/>
          <w:b w:val="0"/>
          <w:bCs w:val="0"/>
          <w:kern w:val="0"/>
          <w:sz w:val="21"/>
          <w:szCs w:val="21"/>
          <w:lang w:eastAsia="zh-CN"/>
        </w:rPr>
        <w:t>，</w:t>
      </w:r>
      <w:r>
        <w:rPr>
          <w:rFonts w:hint="eastAsia" w:ascii="宋体" w:hAnsi="宋体" w:eastAsia="宋体" w:cs="宋体"/>
          <w:b w:val="0"/>
          <w:bCs w:val="0"/>
          <w:i w:val="0"/>
          <w:iCs w:val="0"/>
          <w:caps w:val="0"/>
          <w:color w:val="333333"/>
          <w:spacing w:val="0"/>
          <w:sz w:val="21"/>
          <w:szCs w:val="21"/>
          <w:lang w:val="en-US" w:eastAsia="zh-CN"/>
        </w:rPr>
        <w:t>退伍军人和持有保安证优先，</w:t>
      </w:r>
      <w:r>
        <w:rPr>
          <w:rFonts w:hint="eastAsia" w:ascii="宋体" w:hAnsi="宋体" w:eastAsia="宋体" w:cs="宋体"/>
          <w:b w:val="0"/>
          <w:bCs w:val="0"/>
          <w:kern w:val="0"/>
          <w:sz w:val="21"/>
          <w:szCs w:val="21"/>
          <w:lang w:val="en-US" w:eastAsia="zh-CN"/>
        </w:rPr>
        <w:t>需</w:t>
      </w:r>
      <w:r>
        <w:rPr>
          <w:rFonts w:hint="eastAsia" w:ascii="宋体" w:hAnsi="宋体" w:eastAsia="宋体" w:cs="宋体"/>
          <w:b w:val="0"/>
          <w:bCs w:val="0"/>
          <w:kern w:val="0"/>
          <w:sz w:val="21"/>
          <w:szCs w:val="21"/>
        </w:rPr>
        <w:t>要五人</w:t>
      </w:r>
      <w:r>
        <w:rPr>
          <w:rFonts w:hint="eastAsia" w:ascii="宋体" w:hAnsi="宋体" w:eastAsia="宋体" w:cs="宋体"/>
          <w:b w:val="0"/>
          <w:bCs w:val="0"/>
          <w:kern w:val="0"/>
          <w:sz w:val="21"/>
          <w:szCs w:val="21"/>
          <w:lang w:val="en-US" w:eastAsia="zh-CN"/>
        </w:rPr>
        <w:t>及</w:t>
      </w:r>
      <w:r>
        <w:rPr>
          <w:rFonts w:hint="eastAsia" w:ascii="宋体" w:hAnsi="宋体" w:eastAsia="宋体" w:cs="宋体"/>
          <w:b w:val="0"/>
          <w:bCs w:val="0"/>
          <w:kern w:val="0"/>
          <w:sz w:val="21"/>
          <w:szCs w:val="21"/>
        </w:rPr>
        <w:t>以上</w:t>
      </w:r>
      <w:r>
        <w:rPr>
          <w:rFonts w:hint="eastAsia" w:ascii="宋体" w:hAnsi="宋体" w:eastAsia="宋体" w:cs="宋体"/>
          <w:b w:val="0"/>
          <w:bCs w:val="0"/>
          <w:kern w:val="0"/>
          <w:sz w:val="21"/>
          <w:szCs w:val="21"/>
          <w:lang w:val="en-US" w:eastAsia="zh-CN"/>
        </w:rPr>
        <w:t>人员</w:t>
      </w:r>
      <w:r>
        <w:rPr>
          <w:rFonts w:hint="eastAsia" w:ascii="宋体" w:hAnsi="宋体" w:eastAsia="宋体" w:cs="宋体"/>
          <w:b w:val="0"/>
          <w:bCs w:val="0"/>
          <w:kern w:val="0"/>
          <w:sz w:val="21"/>
          <w:szCs w:val="21"/>
        </w:rPr>
        <w:t>持有消防证</w:t>
      </w:r>
      <w:r>
        <w:rPr>
          <w:rFonts w:hint="eastAsia" w:ascii="宋体" w:hAnsi="宋体" w:eastAsia="宋体" w:cs="宋体"/>
          <w:b w:val="0"/>
          <w:bCs w:val="0"/>
          <w:i w:val="0"/>
          <w:iCs w:val="0"/>
          <w:caps w:val="0"/>
          <w:color w:val="333333"/>
          <w:spacing w:val="0"/>
          <w:sz w:val="21"/>
          <w:szCs w:val="21"/>
          <w:lang w:val="en-US" w:eastAsia="zh-CN"/>
        </w:rPr>
        <w:t>。</w:t>
      </w:r>
      <w:r>
        <w:rPr>
          <w:rFonts w:hint="eastAsia" w:ascii="宋体" w:hAnsi="宋体" w:cs="宋体"/>
          <w:b w:val="0"/>
          <w:bCs w:val="0"/>
          <w:i w:val="0"/>
          <w:iCs w:val="0"/>
          <w:caps w:val="0"/>
          <w:color w:val="333333"/>
          <w:spacing w:val="0"/>
          <w:sz w:val="21"/>
          <w:szCs w:val="21"/>
          <w:lang w:val="en-US" w:eastAsia="zh-CN"/>
        </w:rPr>
        <w:t>（</w:t>
      </w:r>
      <w:r>
        <w:rPr>
          <w:rFonts w:hint="eastAsia" w:ascii="宋体" w:hAnsi="宋体" w:eastAsia="宋体" w:cs="宋体"/>
          <w:b w:val="0"/>
          <w:bCs w:val="0"/>
          <w:i w:val="0"/>
          <w:iCs w:val="0"/>
          <w:caps w:val="0"/>
          <w:color w:val="333333"/>
          <w:spacing w:val="0"/>
          <w:sz w:val="21"/>
          <w:szCs w:val="21"/>
          <w:lang w:val="en-US" w:eastAsia="zh-CN"/>
        </w:rPr>
        <w:t>优先采用本院原有安保队伍原班人马</w:t>
      </w:r>
      <w:r>
        <w:rPr>
          <w:rFonts w:hint="eastAsia" w:ascii="宋体" w:hAnsi="宋体" w:cs="宋体"/>
          <w:b w:val="0"/>
          <w:bCs w:val="0"/>
          <w:i w:val="0"/>
          <w:iCs w:val="0"/>
          <w:caps w:val="0"/>
          <w:color w:val="333333"/>
          <w:spacing w:val="0"/>
          <w:sz w:val="21"/>
          <w:szCs w:val="21"/>
          <w:lang w:val="en-US" w:eastAsia="zh-CN"/>
        </w:rPr>
        <w:t>）</w:t>
      </w:r>
      <w:r>
        <w:rPr>
          <w:rFonts w:hint="eastAsia" w:ascii="宋体" w:hAnsi="宋体" w:eastAsia="宋体" w:cs="宋体"/>
          <w:b w:val="0"/>
          <w:bCs w:val="0"/>
          <w:i w:val="0"/>
          <w:iCs w:val="0"/>
          <w:caps w:val="0"/>
          <w:color w:val="333333"/>
          <w:spacing w:val="0"/>
          <w:sz w:val="21"/>
          <w:szCs w:val="21"/>
          <w:lang w:val="en-US" w:eastAsia="zh-CN"/>
        </w:rPr>
        <w:t>。</w:t>
      </w:r>
    </w:p>
    <w:p w14:paraId="47121757">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0" w:right="0" w:rightChars="0" w:firstLine="420" w:firstLineChars="200"/>
        <w:jc w:val="lef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lang w:val="en-US" w:eastAsia="zh-CN"/>
        </w:rPr>
        <w:t>2.</w:t>
      </w:r>
      <w:r>
        <w:rPr>
          <w:rFonts w:hint="eastAsia" w:ascii="宋体" w:hAnsi="宋体" w:eastAsia="宋体" w:cs="宋体"/>
          <w:b w:val="0"/>
          <w:bCs w:val="0"/>
          <w:kern w:val="0"/>
          <w:sz w:val="21"/>
          <w:szCs w:val="21"/>
        </w:rPr>
        <w:t>政审合格</w:t>
      </w:r>
      <w:r>
        <w:rPr>
          <w:rFonts w:hint="eastAsia" w:ascii="宋体" w:hAnsi="宋体" w:eastAsia="宋体" w:cs="宋体"/>
          <w:b w:val="0"/>
          <w:bCs w:val="0"/>
          <w:kern w:val="0"/>
          <w:sz w:val="21"/>
          <w:szCs w:val="21"/>
          <w:lang w:eastAsia="zh-CN"/>
        </w:rPr>
        <w:t>，</w:t>
      </w:r>
      <w:r>
        <w:rPr>
          <w:rFonts w:hint="eastAsia" w:ascii="宋体" w:hAnsi="宋体" w:eastAsia="宋体" w:cs="宋体"/>
          <w:b w:val="0"/>
          <w:bCs w:val="0"/>
          <w:i w:val="0"/>
          <w:iCs w:val="0"/>
          <w:caps w:val="0"/>
          <w:color w:val="333333"/>
          <w:spacing w:val="0"/>
          <w:sz w:val="21"/>
          <w:szCs w:val="21"/>
          <w:lang w:val="en-US" w:eastAsia="zh-CN"/>
        </w:rPr>
        <w:t>无不良嗜好和犯罪记录，责任心要强</w:t>
      </w:r>
      <w:r>
        <w:rPr>
          <w:rFonts w:hint="eastAsia" w:ascii="宋体" w:hAnsi="宋体" w:eastAsia="宋体" w:cs="宋体"/>
          <w:b w:val="0"/>
          <w:bCs w:val="0"/>
          <w:kern w:val="0"/>
          <w:sz w:val="21"/>
          <w:szCs w:val="21"/>
        </w:rPr>
        <w:t>；</w:t>
      </w:r>
    </w:p>
    <w:p w14:paraId="2334819B">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0" w:right="0" w:rightChars="0" w:firstLine="420" w:firstLineChars="200"/>
        <w:jc w:val="lef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lang w:val="en-US" w:eastAsia="zh-CN"/>
        </w:rPr>
        <w:t>3.</w:t>
      </w:r>
      <w:r>
        <w:rPr>
          <w:rFonts w:hint="eastAsia" w:ascii="宋体" w:hAnsi="宋体" w:eastAsia="宋体" w:cs="宋体"/>
          <w:b w:val="0"/>
          <w:bCs w:val="0"/>
          <w:kern w:val="0"/>
          <w:sz w:val="21"/>
          <w:szCs w:val="21"/>
        </w:rPr>
        <w:t>自觉遵守劳动规章制度；</w:t>
      </w:r>
    </w:p>
    <w:p w14:paraId="0CB6DFDF">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0" w:right="0" w:rightChars="0" w:firstLine="420" w:firstLineChars="200"/>
        <w:jc w:val="lef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lang w:val="en-US" w:eastAsia="zh-CN"/>
        </w:rPr>
        <w:t>4.</w:t>
      </w:r>
      <w:r>
        <w:rPr>
          <w:rFonts w:hint="eastAsia" w:ascii="宋体" w:hAnsi="宋体" w:eastAsia="宋体" w:cs="宋体"/>
          <w:b w:val="0"/>
          <w:bCs w:val="0"/>
          <w:kern w:val="0"/>
          <w:sz w:val="21"/>
          <w:szCs w:val="21"/>
        </w:rPr>
        <w:t>持有《保安员证》上岗。</w:t>
      </w:r>
    </w:p>
    <w:p w14:paraId="3579701B">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0" w:right="0" w:rightChars="0" w:firstLine="420" w:firstLineChars="200"/>
        <w:jc w:val="left"/>
        <w:rPr>
          <w:rFonts w:hint="eastAsia" w:ascii="宋体" w:hAnsi="宋体"/>
          <w:kern w:val="0"/>
          <w:szCs w:val="21"/>
        </w:rPr>
      </w:pPr>
      <w:r>
        <w:rPr>
          <w:rFonts w:hint="eastAsia" w:ascii="宋体" w:hAnsi="宋体" w:eastAsia="宋体" w:cs="宋体"/>
          <w:b w:val="0"/>
          <w:bCs w:val="0"/>
          <w:kern w:val="0"/>
          <w:sz w:val="21"/>
          <w:szCs w:val="21"/>
          <w:lang w:val="en-US" w:eastAsia="zh-CN"/>
        </w:rPr>
        <w:t>5.</w:t>
      </w:r>
      <w:r>
        <w:rPr>
          <w:rFonts w:hint="eastAsia" w:ascii="宋体" w:hAnsi="宋体" w:eastAsia="宋体" w:cs="宋体"/>
          <w:b w:val="0"/>
          <w:bCs w:val="0"/>
          <w:kern w:val="0"/>
          <w:sz w:val="21"/>
          <w:szCs w:val="21"/>
        </w:rPr>
        <w:t>秩序维护人员需要协助消防控制室值班值守</w:t>
      </w:r>
      <w:r>
        <w:rPr>
          <w:rFonts w:hint="eastAsia" w:ascii="宋体" w:hAnsi="宋体" w:eastAsia="宋体" w:cs="宋体"/>
          <w:b w:val="0"/>
          <w:bCs w:val="0"/>
          <w:kern w:val="0"/>
          <w:sz w:val="21"/>
          <w:szCs w:val="21"/>
          <w:lang w:val="en-US" w:eastAsia="zh-CN"/>
        </w:rPr>
        <w:t>工作</w:t>
      </w:r>
      <w:r>
        <w:rPr>
          <w:rFonts w:hint="eastAsia" w:ascii="宋体" w:hAnsi="宋体" w:eastAsia="宋体" w:cs="宋体"/>
          <w:b w:val="0"/>
          <w:bCs w:val="0"/>
          <w:i w:val="0"/>
          <w:iCs w:val="0"/>
          <w:caps w:val="0"/>
          <w:color w:val="333333"/>
          <w:spacing w:val="0"/>
          <w:sz w:val="21"/>
          <w:szCs w:val="21"/>
          <w:lang w:val="en-US" w:eastAsia="zh-CN"/>
        </w:rPr>
        <w:t>和院内、科室、楼层，地下车库每天定点签到和巡查，每月定期检查院内所有的消防栓水带，配件有没有缺失和签到卡签名。</w:t>
      </w:r>
    </w:p>
    <w:p w14:paraId="6518015D">
      <w:pPr>
        <w:pStyle w:val="10"/>
        <w:spacing w:line="360" w:lineRule="auto"/>
        <w:ind w:firstLine="371" w:firstLineChars="177"/>
        <w:rPr>
          <w:rFonts w:ascii="宋体" w:hAnsi="宋体"/>
          <w:kern w:val="0"/>
          <w:szCs w:val="21"/>
        </w:rPr>
      </w:pPr>
      <w:r>
        <w:rPr>
          <w:rFonts w:hint="eastAsia" w:ascii="宋体" w:hAnsi="宋体"/>
          <w:kern w:val="0"/>
          <w:szCs w:val="21"/>
        </w:rPr>
        <w:t>（1）秩序维护服务值班员上岗需做到文明服务、礼貌待人。在岗时应保持良好形象，严格遵守下列规定：</w:t>
      </w:r>
    </w:p>
    <w:p w14:paraId="30AC9514">
      <w:pPr>
        <w:pStyle w:val="10"/>
        <w:spacing w:line="360" w:lineRule="auto"/>
        <w:ind w:firstLine="371" w:firstLineChars="177"/>
        <w:rPr>
          <w:rFonts w:ascii="宋体" w:hAnsi="宋体"/>
          <w:kern w:val="0"/>
          <w:szCs w:val="21"/>
        </w:rPr>
      </w:pPr>
      <w:r>
        <w:rPr>
          <w:rFonts w:hint="eastAsia" w:ascii="宋体" w:hAnsi="宋体"/>
          <w:kern w:val="0"/>
          <w:szCs w:val="21"/>
        </w:rPr>
        <w:t>a</w:t>
      </w:r>
      <w:r>
        <w:rPr>
          <w:rFonts w:hint="eastAsia" w:ascii="宋体" w:hAnsi="宋体"/>
          <w:kern w:val="0"/>
          <w:szCs w:val="21"/>
          <w:lang w:eastAsia="zh-CN"/>
        </w:rPr>
        <w:t>.</w:t>
      </w:r>
      <w:r>
        <w:rPr>
          <w:rFonts w:hint="eastAsia" w:ascii="宋体" w:hAnsi="宋体"/>
          <w:kern w:val="0"/>
          <w:szCs w:val="21"/>
        </w:rPr>
        <w:t>注意个人卫生，勤洗手、勤洗澡；举止文明，不得随地吐痰，乱丢杂物。不得在室内吸烟。应统一着装、</w:t>
      </w:r>
      <w:r>
        <w:rPr>
          <w:rFonts w:hint="eastAsia" w:ascii="宋体" w:hAnsi="宋体"/>
          <w:kern w:val="0"/>
          <w:szCs w:val="21"/>
          <w:lang w:eastAsia="zh-CN"/>
        </w:rPr>
        <w:t>佩戴</w:t>
      </w:r>
      <w:r>
        <w:rPr>
          <w:rFonts w:hint="eastAsia" w:ascii="宋体" w:hAnsi="宋体"/>
          <w:kern w:val="0"/>
          <w:szCs w:val="21"/>
        </w:rPr>
        <w:t>规定装备，扎好腰带、领带，</w:t>
      </w:r>
      <w:r>
        <w:rPr>
          <w:rFonts w:hint="eastAsia" w:ascii="宋体" w:hAnsi="宋体"/>
          <w:kern w:val="0"/>
          <w:szCs w:val="21"/>
          <w:lang w:eastAsia="zh-CN"/>
        </w:rPr>
        <w:t>佩戴工作证</w:t>
      </w:r>
      <w:r>
        <w:rPr>
          <w:rFonts w:hint="eastAsia" w:ascii="宋体" w:hAnsi="宋体"/>
          <w:kern w:val="0"/>
          <w:szCs w:val="21"/>
        </w:rPr>
        <w:t>，着装整洁。不得披衣、敞怀、挽袖、卷裤腿戴歪帽、穿拖鞋、穿运动鞋或赤脚，穿黑色皮鞋。不得蓄留长发，不留长指甲，不得染发、烫发，不得</w:t>
      </w:r>
      <w:r>
        <w:rPr>
          <w:rFonts w:hint="eastAsia" w:ascii="宋体" w:hAnsi="宋体"/>
          <w:kern w:val="0"/>
          <w:szCs w:val="21"/>
          <w:lang w:eastAsia="zh-CN"/>
        </w:rPr>
        <w:t>文身</w:t>
      </w:r>
      <w:r>
        <w:rPr>
          <w:rFonts w:hint="eastAsia" w:ascii="宋体" w:hAnsi="宋体"/>
          <w:kern w:val="0"/>
          <w:szCs w:val="21"/>
        </w:rPr>
        <w:t>，不得</w:t>
      </w:r>
      <w:r>
        <w:rPr>
          <w:rFonts w:hint="eastAsia" w:ascii="宋体" w:hAnsi="宋体"/>
          <w:kern w:val="0"/>
          <w:szCs w:val="21"/>
          <w:lang w:eastAsia="zh-CN"/>
        </w:rPr>
        <w:t>佩戴</w:t>
      </w:r>
      <w:r>
        <w:rPr>
          <w:rFonts w:hint="eastAsia" w:ascii="宋体" w:hAnsi="宋体"/>
          <w:kern w:val="0"/>
          <w:szCs w:val="21"/>
        </w:rPr>
        <w:t>饰物、不戴墨镜。</w:t>
      </w:r>
    </w:p>
    <w:p w14:paraId="5C8CE9D8">
      <w:pPr>
        <w:pStyle w:val="10"/>
        <w:spacing w:line="360" w:lineRule="auto"/>
        <w:ind w:firstLine="371" w:firstLineChars="177"/>
        <w:rPr>
          <w:rFonts w:ascii="宋体" w:hAnsi="宋体"/>
          <w:kern w:val="0"/>
          <w:szCs w:val="21"/>
        </w:rPr>
      </w:pPr>
      <w:r>
        <w:rPr>
          <w:rFonts w:hint="eastAsia" w:ascii="宋体" w:hAnsi="宋体"/>
          <w:kern w:val="0"/>
          <w:szCs w:val="21"/>
        </w:rPr>
        <w:t>b</w:t>
      </w:r>
      <w:r>
        <w:rPr>
          <w:rFonts w:hint="eastAsia" w:ascii="宋体" w:hAnsi="宋体"/>
          <w:kern w:val="0"/>
          <w:szCs w:val="21"/>
          <w:lang w:eastAsia="zh-CN"/>
        </w:rPr>
        <w:t>.</w:t>
      </w:r>
      <w:r>
        <w:rPr>
          <w:rFonts w:hint="eastAsia" w:ascii="宋体" w:hAnsi="宋体"/>
          <w:kern w:val="0"/>
          <w:szCs w:val="21"/>
        </w:rPr>
        <w:t>非节假日及下班休息时间一律实行站岗，严禁坐岗串岗行为。在岗时站姿端正，抬头挺胸，不弯腰驼背，不东倒西歪、前依后靠；坐姿端正，不左摇右摆。不得勾肩搭背、不得伸懒腰、不袖手、背手、</w:t>
      </w:r>
      <w:r>
        <w:rPr>
          <w:rFonts w:hint="eastAsia" w:ascii="宋体" w:hAnsi="宋体"/>
          <w:kern w:val="0"/>
          <w:szCs w:val="21"/>
          <w:lang w:eastAsia="zh-CN"/>
        </w:rPr>
        <w:t>叉腰</w:t>
      </w:r>
      <w:r>
        <w:rPr>
          <w:rFonts w:hint="eastAsia" w:ascii="宋体" w:hAnsi="宋体"/>
          <w:kern w:val="0"/>
          <w:szCs w:val="21"/>
        </w:rPr>
        <w:t>或将手插入衣袋；在岗时不得喝酒、吸烟、吃零食、用餐、看书报、听广播，不准哼歌曲、吹哨，不得</w:t>
      </w:r>
      <w:r>
        <w:rPr>
          <w:rFonts w:hint="eastAsia" w:ascii="宋体" w:hAnsi="宋体"/>
          <w:kern w:val="0"/>
          <w:szCs w:val="21"/>
          <w:lang w:eastAsia="zh-CN"/>
        </w:rPr>
        <w:t>从事其他</w:t>
      </w:r>
      <w:r>
        <w:rPr>
          <w:rFonts w:hint="eastAsia" w:ascii="宋体" w:hAnsi="宋体"/>
          <w:kern w:val="0"/>
          <w:szCs w:val="21"/>
        </w:rPr>
        <w:t>与工作无关的事情。在岗时应待人有礼，文明</w:t>
      </w:r>
      <w:r>
        <w:rPr>
          <w:rFonts w:hint="eastAsia" w:ascii="宋体" w:hAnsi="宋体"/>
          <w:kern w:val="0"/>
          <w:szCs w:val="21"/>
          <w:lang w:eastAsia="zh-CN"/>
        </w:rPr>
        <w:t>执勤</w:t>
      </w:r>
      <w:r>
        <w:rPr>
          <w:rFonts w:hint="eastAsia" w:ascii="宋体" w:hAnsi="宋体"/>
          <w:kern w:val="0"/>
          <w:szCs w:val="21"/>
        </w:rPr>
        <w:t>；注意语言文明，不得污言秽语；注意行为举止，不得打人骂人。</w:t>
      </w:r>
    </w:p>
    <w:p w14:paraId="34FADE04">
      <w:pPr>
        <w:pStyle w:val="10"/>
        <w:spacing w:line="360" w:lineRule="auto"/>
        <w:ind w:firstLine="371" w:firstLineChars="177"/>
        <w:rPr>
          <w:rFonts w:ascii="宋体" w:hAnsi="宋体"/>
          <w:kern w:val="0"/>
          <w:szCs w:val="21"/>
        </w:rPr>
      </w:pPr>
      <w:r>
        <w:rPr>
          <w:rFonts w:hint="eastAsia" w:ascii="宋体" w:hAnsi="宋体"/>
          <w:kern w:val="0"/>
          <w:szCs w:val="21"/>
        </w:rPr>
        <w:t>c</w:t>
      </w:r>
      <w:r>
        <w:rPr>
          <w:rFonts w:hint="eastAsia" w:ascii="宋体" w:hAnsi="宋体"/>
          <w:kern w:val="0"/>
          <w:szCs w:val="21"/>
          <w:lang w:eastAsia="zh-CN"/>
        </w:rPr>
        <w:t>.</w:t>
      </w:r>
      <w:r>
        <w:rPr>
          <w:rFonts w:hint="eastAsia" w:ascii="宋体" w:hAnsi="宋体"/>
          <w:kern w:val="0"/>
          <w:szCs w:val="21"/>
        </w:rPr>
        <w:t>不得擅自带人进入医院各科室诊疗服务工作场所。</w:t>
      </w:r>
    </w:p>
    <w:p w14:paraId="1B299735">
      <w:pPr>
        <w:pStyle w:val="10"/>
        <w:spacing w:line="360" w:lineRule="auto"/>
        <w:ind w:firstLine="371" w:firstLineChars="177"/>
        <w:rPr>
          <w:rFonts w:ascii="宋体" w:hAnsi="宋体"/>
          <w:kern w:val="0"/>
          <w:szCs w:val="21"/>
        </w:rPr>
      </w:pPr>
      <w:r>
        <w:rPr>
          <w:rFonts w:hint="eastAsia" w:ascii="宋体" w:hAnsi="宋体"/>
          <w:kern w:val="0"/>
          <w:szCs w:val="21"/>
        </w:rPr>
        <w:t>d</w:t>
      </w:r>
      <w:r>
        <w:rPr>
          <w:rFonts w:hint="eastAsia" w:ascii="宋体" w:hAnsi="宋体"/>
          <w:kern w:val="0"/>
          <w:szCs w:val="21"/>
          <w:lang w:eastAsia="zh-CN"/>
        </w:rPr>
        <w:t>.</w:t>
      </w:r>
      <w:r>
        <w:rPr>
          <w:rFonts w:hint="eastAsia" w:ascii="宋体" w:hAnsi="宋体"/>
          <w:kern w:val="0"/>
          <w:szCs w:val="21"/>
        </w:rPr>
        <w:t>严格执行交接班制度。按时交接班，不迟到、不早退；不能误岗、漏岗；严格执行请销假制度。</w:t>
      </w:r>
    </w:p>
    <w:p w14:paraId="3056756E">
      <w:pPr>
        <w:pStyle w:val="10"/>
        <w:spacing w:line="360" w:lineRule="auto"/>
        <w:ind w:firstLine="371" w:firstLineChars="177"/>
        <w:rPr>
          <w:rFonts w:ascii="宋体" w:hAnsi="宋体"/>
          <w:kern w:val="0"/>
          <w:szCs w:val="21"/>
        </w:rPr>
      </w:pPr>
      <w:r>
        <w:rPr>
          <w:rFonts w:hint="eastAsia" w:ascii="宋体" w:hAnsi="宋体"/>
          <w:kern w:val="0"/>
          <w:szCs w:val="21"/>
        </w:rPr>
        <w:t>e</w:t>
      </w:r>
      <w:r>
        <w:rPr>
          <w:rFonts w:hint="eastAsia" w:ascii="宋体" w:hAnsi="宋体"/>
          <w:kern w:val="0"/>
          <w:szCs w:val="21"/>
          <w:lang w:eastAsia="zh-CN"/>
        </w:rPr>
        <w:t>.</w:t>
      </w:r>
      <w:r>
        <w:rPr>
          <w:rFonts w:hint="eastAsia" w:ascii="宋体" w:hAnsi="宋体"/>
          <w:kern w:val="0"/>
          <w:szCs w:val="21"/>
        </w:rPr>
        <w:t>服从医院保卫部门的管理、调配，配合医院保卫科等有关部门处理突发事件。遇有紧急、突发性重大事情，要及时报告。</w:t>
      </w:r>
    </w:p>
    <w:p w14:paraId="0C507518">
      <w:pPr>
        <w:pStyle w:val="10"/>
        <w:spacing w:line="360" w:lineRule="auto"/>
        <w:ind w:firstLine="371" w:firstLineChars="177"/>
        <w:rPr>
          <w:rFonts w:ascii="宋体" w:hAnsi="宋体"/>
          <w:kern w:val="0"/>
          <w:szCs w:val="21"/>
        </w:rPr>
      </w:pPr>
      <w:r>
        <w:rPr>
          <w:rFonts w:hint="eastAsia" w:ascii="宋体" w:hAnsi="宋体"/>
          <w:kern w:val="0"/>
          <w:szCs w:val="21"/>
        </w:rPr>
        <w:t>f</w:t>
      </w:r>
      <w:r>
        <w:rPr>
          <w:rFonts w:hint="eastAsia" w:ascii="宋体" w:hAnsi="宋体"/>
          <w:kern w:val="0"/>
          <w:szCs w:val="21"/>
          <w:lang w:eastAsia="zh-CN"/>
        </w:rPr>
        <w:t>.</w:t>
      </w:r>
      <w:r>
        <w:rPr>
          <w:rFonts w:hint="eastAsia" w:ascii="宋体" w:hAnsi="宋体"/>
          <w:kern w:val="0"/>
          <w:szCs w:val="21"/>
        </w:rPr>
        <w:t>在执勤工作中进行安全巡视检查时，发现患者或家属情绪激动等过激行为时，应及时主动进行制止，采取有效措施防止事态扩大；发现医闹事件要及时向保卫科等相关部门报告，并采取相关措施防止事态进一步恶化。</w:t>
      </w:r>
    </w:p>
    <w:p w14:paraId="65AA0CF2">
      <w:pPr>
        <w:pStyle w:val="10"/>
        <w:spacing w:line="360" w:lineRule="auto"/>
        <w:ind w:firstLine="371" w:firstLineChars="177"/>
        <w:rPr>
          <w:rFonts w:ascii="宋体" w:hAnsi="宋体"/>
          <w:kern w:val="0"/>
          <w:szCs w:val="21"/>
        </w:rPr>
      </w:pPr>
      <w:r>
        <w:rPr>
          <w:rFonts w:hint="eastAsia" w:ascii="宋体" w:hAnsi="宋体"/>
          <w:kern w:val="0"/>
          <w:szCs w:val="21"/>
        </w:rPr>
        <w:t>g</w:t>
      </w:r>
      <w:r>
        <w:rPr>
          <w:rFonts w:hint="eastAsia" w:ascii="宋体" w:hAnsi="宋体"/>
          <w:kern w:val="0"/>
          <w:szCs w:val="21"/>
          <w:lang w:eastAsia="zh-CN"/>
        </w:rPr>
        <w:t>.</w:t>
      </w:r>
      <w:r>
        <w:rPr>
          <w:rFonts w:hint="eastAsia" w:ascii="宋体" w:hAnsi="宋体"/>
          <w:kern w:val="0"/>
          <w:szCs w:val="21"/>
        </w:rPr>
        <w:t>执勤期间，对岗位内发生的各种情况特别是秩序维护事件要认真处理，并做好记录。</w:t>
      </w:r>
    </w:p>
    <w:p w14:paraId="0710FE17">
      <w:pPr>
        <w:pStyle w:val="10"/>
        <w:spacing w:line="360" w:lineRule="auto"/>
        <w:ind w:firstLine="371" w:firstLineChars="177"/>
        <w:rPr>
          <w:rFonts w:ascii="宋体" w:hAnsi="宋体"/>
          <w:kern w:val="0"/>
          <w:szCs w:val="21"/>
        </w:rPr>
      </w:pPr>
      <w:r>
        <w:rPr>
          <w:rFonts w:hint="eastAsia" w:ascii="宋体" w:hAnsi="宋体"/>
          <w:kern w:val="0"/>
          <w:szCs w:val="21"/>
        </w:rPr>
        <w:t>（2）秩序维护值班员应全面履行秩序维护职责、消防职责、管理监督职责</w:t>
      </w:r>
      <w:r>
        <w:rPr>
          <w:rFonts w:hint="eastAsia" w:ascii="宋体" w:hAnsi="宋体"/>
          <w:kern w:val="0"/>
          <w:szCs w:val="21"/>
          <w:lang w:eastAsia="zh-CN"/>
        </w:rPr>
        <w:t>及其他</w:t>
      </w:r>
      <w:r>
        <w:rPr>
          <w:rFonts w:hint="eastAsia" w:ascii="宋体" w:hAnsi="宋体"/>
          <w:kern w:val="0"/>
          <w:szCs w:val="21"/>
        </w:rPr>
        <w:t>职责需严格遵守以下规定：负责医院区域内全天候的秩序维护工作，严防一切破坏医院正常医疗服务的活动；严格按照各值班岗位的操作规程努力完成值班保卫工作。</w:t>
      </w:r>
    </w:p>
    <w:p w14:paraId="5705F87C">
      <w:pPr>
        <w:pStyle w:val="10"/>
        <w:spacing w:line="360" w:lineRule="auto"/>
        <w:ind w:firstLine="371" w:firstLineChars="177"/>
        <w:rPr>
          <w:rFonts w:ascii="宋体" w:hAnsi="宋体"/>
          <w:kern w:val="0"/>
          <w:szCs w:val="21"/>
        </w:rPr>
      </w:pPr>
      <w:r>
        <w:rPr>
          <w:rFonts w:hint="eastAsia" w:ascii="宋体" w:hAnsi="宋体"/>
          <w:kern w:val="0"/>
          <w:szCs w:val="21"/>
        </w:rPr>
        <w:t>a</w:t>
      </w:r>
      <w:r>
        <w:rPr>
          <w:rFonts w:hint="eastAsia" w:ascii="宋体" w:hAnsi="宋体"/>
          <w:kern w:val="0"/>
          <w:szCs w:val="21"/>
          <w:lang w:eastAsia="zh-CN"/>
        </w:rPr>
        <w:t>.</w:t>
      </w:r>
      <w:r>
        <w:rPr>
          <w:rFonts w:hint="eastAsia" w:ascii="宋体" w:hAnsi="宋体"/>
          <w:kern w:val="0"/>
          <w:szCs w:val="21"/>
        </w:rPr>
        <w:t>上岗时要认真检查设备设施，认真做好防盗工作，发现不安全因素立即报告医院保卫科，及时查明情况，排除险情，确保医院的安全。</w:t>
      </w:r>
    </w:p>
    <w:p w14:paraId="1CA0BA76">
      <w:pPr>
        <w:pStyle w:val="10"/>
        <w:spacing w:line="360" w:lineRule="auto"/>
        <w:ind w:firstLine="371" w:firstLineChars="177"/>
        <w:rPr>
          <w:rFonts w:ascii="宋体" w:hAnsi="宋体"/>
          <w:kern w:val="0"/>
          <w:szCs w:val="21"/>
        </w:rPr>
      </w:pPr>
      <w:r>
        <w:rPr>
          <w:rFonts w:hint="eastAsia" w:ascii="宋体" w:hAnsi="宋体"/>
          <w:kern w:val="0"/>
          <w:szCs w:val="21"/>
        </w:rPr>
        <w:t>b</w:t>
      </w:r>
      <w:r>
        <w:rPr>
          <w:rFonts w:hint="eastAsia" w:ascii="宋体" w:hAnsi="宋体"/>
          <w:kern w:val="0"/>
          <w:szCs w:val="21"/>
          <w:lang w:eastAsia="zh-CN"/>
        </w:rPr>
        <w:t>.</w:t>
      </w:r>
      <w:r>
        <w:rPr>
          <w:rFonts w:hint="eastAsia" w:ascii="宋体" w:hAnsi="宋体"/>
          <w:kern w:val="0"/>
          <w:szCs w:val="21"/>
        </w:rPr>
        <w:t>坚守岗位、提高警惕，发现违法犯罪行为要坚决制止；学法知法守法，努力与一切犯罪思想和行为</w:t>
      </w:r>
      <w:r>
        <w:rPr>
          <w:rFonts w:hint="eastAsia" w:ascii="宋体" w:hAnsi="宋体"/>
          <w:kern w:val="0"/>
          <w:szCs w:val="21"/>
          <w:lang w:eastAsia="zh-CN"/>
        </w:rPr>
        <w:t>作斗争</w:t>
      </w:r>
      <w:r>
        <w:rPr>
          <w:rFonts w:hint="eastAsia" w:ascii="宋体" w:hAnsi="宋体"/>
          <w:kern w:val="0"/>
          <w:szCs w:val="21"/>
        </w:rPr>
        <w:t>。</w:t>
      </w:r>
    </w:p>
    <w:p w14:paraId="103867E3">
      <w:pPr>
        <w:pStyle w:val="10"/>
        <w:spacing w:line="360" w:lineRule="auto"/>
        <w:ind w:firstLine="371" w:firstLineChars="177"/>
        <w:rPr>
          <w:rFonts w:ascii="宋体" w:hAnsi="宋体"/>
          <w:kern w:val="0"/>
          <w:szCs w:val="21"/>
        </w:rPr>
      </w:pPr>
      <w:r>
        <w:rPr>
          <w:rFonts w:hint="eastAsia" w:ascii="宋体" w:hAnsi="宋体"/>
          <w:kern w:val="0"/>
          <w:szCs w:val="21"/>
        </w:rPr>
        <w:t>c</w:t>
      </w:r>
      <w:r>
        <w:rPr>
          <w:rFonts w:hint="eastAsia" w:ascii="宋体" w:hAnsi="宋体"/>
          <w:kern w:val="0"/>
          <w:szCs w:val="21"/>
          <w:lang w:eastAsia="zh-CN"/>
        </w:rPr>
        <w:t>.</w:t>
      </w:r>
      <w:r>
        <w:rPr>
          <w:rFonts w:hint="eastAsia" w:ascii="宋体" w:hAnsi="宋体"/>
          <w:kern w:val="0"/>
          <w:szCs w:val="21"/>
        </w:rPr>
        <w:t>熟悉本岗位任务和工作程序，执勤过程中要勤巡逻、勤观察，发现可疑的人、事、物时应及时处理，预防安全事故的发生，做到万无一失。</w:t>
      </w:r>
    </w:p>
    <w:p w14:paraId="6E289F28">
      <w:pPr>
        <w:pStyle w:val="10"/>
        <w:spacing w:line="360" w:lineRule="auto"/>
        <w:ind w:firstLine="371" w:firstLineChars="177"/>
        <w:rPr>
          <w:rFonts w:ascii="宋体" w:hAnsi="宋体"/>
          <w:kern w:val="0"/>
          <w:szCs w:val="21"/>
        </w:rPr>
      </w:pPr>
      <w:r>
        <w:rPr>
          <w:rFonts w:hint="eastAsia" w:ascii="宋体" w:hAnsi="宋体"/>
          <w:kern w:val="0"/>
          <w:szCs w:val="21"/>
        </w:rPr>
        <w:t>d</w:t>
      </w:r>
      <w:r>
        <w:rPr>
          <w:rFonts w:hint="eastAsia" w:ascii="宋体" w:hAnsi="宋体"/>
          <w:kern w:val="0"/>
          <w:szCs w:val="21"/>
          <w:lang w:eastAsia="zh-CN"/>
        </w:rPr>
        <w:t>.</w:t>
      </w:r>
      <w:r>
        <w:rPr>
          <w:rFonts w:hint="eastAsia" w:ascii="宋体" w:hAnsi="宋体"/>
          <w:kern w:val="0"/>
          <w:szCs w:val="21"/>
        </w:rPr>
        <w:t>在执行任务时，对违法行为应立即采取必要的</w:t>
      </w:r>
      <w:r>
        <w:rPr>
          <w:rFonts w:hint="eastAsia" w:ascii="宋体" w:hAnsi="宋体"/>
          <w:kern w:val="0"/>
          <w:szCs w:val="21"/>
          <w:lang w:eastAsia="zh-CN"/>
        </w:rPr>
        <w:t>阻挠</w:t>
      </w:r>
      <w:r>
        <w:rPr>
          <w:rFonts w:hint="eastAsia" w:ascii="宋体" w:hAnsi="宋体"/>
          <w:kern w:val="0"/>
          <w:szCs w:val="21"/>
        </w:rPr>
        <w:t>措施，并及时通知医院保卫科以便解决突发事件，同时做好危险事件发生及处理情况的登记工作。</w:t>
      </w:r>
    </w:p>
    <w:p w14:paraId="1FFEF16A">
      <w:pPr>
        <w:pStyle w:val="10"/>
        <w:spacing w:line="360" w:lineRule="auto"/>
        <w:ind w:firstLine="371" w:firstLineChars="177"/>
        <w:rPr>
          <w:rFonts w:ascii="宋体" w:hAnsi="宋体"/>
          <w:kern w:val="0"/>
          <w:szCs w:val="21"/>
        </w:rPr>
      </w:pPr>
      <w:r>
        <w:rPr>
          <w:rFonts w:hint="eastAsia" w:ascii="宋体" w:hAnsi="宋体"/>
          <w:kern w:val="0"/>
          <w:szCs w:val="21"/>
        </w:rPr>
        <w:t>e</w:t>
      </w:r>
      <w:r>
        <w:rPr>
          <w:rFonts w:hint="eastAsia" w:ascii="宋体" w:hAnsi="宋体"/>
          <w:kern w:val="0"/>
          <w:szCs w:val="21"/>
          <w:lang w:eastAsia="zh-CN"/>
        </w:rPr>
        <w:t>.</w:t>
      </w:r>
      <w:r>
        <w:rPr>
          <w:rFonts w:hint="eastAsia" w:ascii="宋体" w:hAnsi="宋体"/>
          <w:kern w:val="0"/>
          <w:szCs w:val="21"/>
        </w:rPr>
        <w:t>在工作中树立认真负责的工作态度和作风，学习建立良好工作方式方法，做到遇事勤报告，处事要登记。</w:t>
      </w:r>
    </w:p>
    <w:p w14:paraId="1DC4742B">
      <w:pPr>
        <w:pStyle w:val="10"/>
        <w:spacing w:line="360" w:lineRule="auto"/>
        <w:ind w:firstLine="371" w:firstLineChars="177"/>
        <w:rPr>
          <w:rFonts w:ascii="宋体" w:hAnsi="宋体"/>
          <w:kern w:val="0"/>
          <w:szCs w:val="21"/>
        </w:rPr>
      </w:pPr>
      <w:r>
        <w:rPr>
          <w:rFonts w:hint="eastAsia" w:ascii="宋体" w:hAnsi="宋体"/>
          <w:kern w:val="0"/>
          <w:szCs w:val="21"/>
        </w:rPr>
        <w:t>f</w:t>
      </w:r>
      <w:r>
        <w:rPr>
          <w:rFonts w:hint="eastAsia" w:ascii="宋体" w:hAnsi="宋体"/>
          <w:kern w:val="0"/>
          <w:szCs w:val="21"/>
          <w:lang w:eastAsia="zh-CN"/>
        </w:rPr>
        <w:t>.</w:t>
      </w:r>
      <w:r>
        <w:rPr>
          <w:rFonts w:hint="eastAsia" w:ascii="宋体" w:hAnsi="宋体"/>
          <w:kern w:val="0"/>
          <w:szCs w:val="21"/>
        </w:rPr>
        <w:t>严格按照消防法规做好消防巡查工作。认真检查消防设备，发现险情及时汇报，及时处理，排除险情。每次巡查应做好消防记录。严格做好</w:t>
      </w:r>
      <w:r>
        <w:rPr>
          <w:rFonts w:hint="eastAsia" w:ascii="宋体" w:hAnsi="宋体"/>
          <w:kern w:val="0"/>
          <w:szCs w:val="21"/>
          <w:lang w:eastAsia="zh-CN"/>
        </w:rPr>
        <w:t>对</w:t>
      </w:r>
      <w:r>
        <w:rPr>
          <w:rFonts w:hint="eastAsia" w:ascii="宋体" w:hAnsi="宋体"/>
          <w:kern w:val="0"/>
          <w:szCs w:val="21"/>
        </w:rPr>
        <w:t>各类设备设施的巡查工作，发现危险隐患，及时报告并协助设备设施管理人员做好排险工作。</w:t>
      </w:r>
    </w:p>
    <w:p w14:paraId="0F479EC1">
      <w:pPr>
        <w:pStyle w:val="10"/>
        <w:spacing w:line="360" w:lineRule="auto"/>
        <w:ind w:firstLine="371" w:firstLineChars="177"/>
        <w:rPr>
          <w:rFonts w:ascii="宋体" w:hAnsi="宋体"/>
          <w:kern w:val="0"/>
          <w:szCs w:val="21"/>
        </w:rPr>
      </w:pPr>
      <w:r>
        <w:rPr>
          <w:rFonts w:hint="eastAsia" w:ascii="宋体" w:hAnsi="宋体"/>
          <w:kern w:val="0"/>
          <w:szCs w:val="21"/>
        </w:rPr>
        <w:t>g</w:t>
      </w:r>
      <w:r>
        <w:rPr>
          <w:rFonts w:hint="eastAsia" w:ascii="宋体" w:hAnsi="宋体"/>
          <w:kern w:val="0"/>
          <w:szCs w:val="21"/>
          <w:lang w:eastAsia="zh-CN"/>
        </w:rPr>
        <w:t>.</w:t>
      </w:r>
      <w:r>
        <w:rPr>
          <w:rFonts w:hint="eastAsia" w:ascii="宋体" w:hAnsi="宋体"/>
          <w:kern w:val="0"/>
          <w:szCs w:val="21"/>
        </w:rPr>
        <w:t>巡查各科室下班后是否关闭门窗，是否遵守医院用电、用水的有关规定，以防止消防</w:t>
      </w:r>
      <w:r>
        <w:rPr>
          <w:rFonts w:hint="eastAsia" w:ascii="宋体" w:hAnsi="宋体"/>
          <w:kern w:val="0"/>
          <w:szCs w:val="21"/>
          <w:lang w:eastAsia="zh-CN"/>
        </w:rPr>
        <w:t>或其他</w:t>
      </w:r>
      <w:r>
        <w:rPr>
          <w:rFonts w:hint="eastAsia" w:ascii="宋体" w:hAnsi="宋体"/>
          <w:kern w:val="0"/>
          <w:szCs w:val="21"/>
        </w:rPr>
        <w:t>意外事件发生（发现有异常情况应及时向医院保卫科报告）。对每天检查情况做好登记备案。</w:t>
      </w:r>
    </w:p>
    <w:p w14:paraId="5F9F72CC">
      <w:pPr>
        <w:pStyle w:val="10"/>
        <w:spacing w:line="360" w:lineRule="auto"/>
        <w:ind w:firstLine="371" w:firstLineChars="177"/>
        <w:rPr>
          <w:rFonts w:ascii="宋体" w:hAnsi="宋体"/>
          <w:kern w:val="0"/>
          <w:szCs w:val="21"/>
        </w:rPr>
      </w:pPr>
      <w:r>
        <w:rPr>
          <w:rFonts w:hint="eastAsia" w:ascii="宋体" w:hAnsi="宋体"/>
          <w:kern w:val="0"/>
          <w:szCs w:val="21"/>
        </w:rPr>
        <w:t>h</w:t>
      </w:r>
      <w:r>
        <w:rPr>
          <w:rFonts w:hint="eastAsia" w:ascii="宋体" w:hAnsi="宋体"/>
          <w:kern w:val="0"/>
          <w:szCs w:val="21"/>
          <w:lang w:eastAsia="zh-CN"/>
        </w:rPr>
        <w:t>.</w:t>
      </w:r>
      <w:r>
        <w:rPr>
          <w:rFonts w:hint="eastAsia" w:ascii="宋体" w:hAnsi="宋体"/>
          <w:kern w:val="0"/>
          <w:szCs w:val="21"/>
        </w:rPr>
        <w:t>加强对院领导办公区域、保密室、机房、档案库等重点部位的安全防范。未经批准，不得在以上区域内照相、录音和录像，不得</w:t>
      </w:r>
      <w:r>
        <w:rPr>
          <w:rFonts w:hint="eastAsia" w:ascii="宋体" w:hAnsi="宋体"/>
          <w:kern w:val="0"/>
          <w:szCs w:val="21"/>
          <w:lang w:eastAsia="zh-CN"/>
        </w:rPr>
        <w:t>泄露</w:t>
      </w:r>
      <w:r>
        <w:rPr>
          <w:rFonts w:hint="eastAsia" w:ascii="宋体" w:hAnsi="宋体"/>
          <w:kern w:val="0"/>
          <w:szCs w:val="21"/>
        </w:rPr>
        <w:t>有关人员的电话、车牌号码等资料。</w:t>
      </w:r>
    </w:p>
    <w:p w14:paraId="44EC1D94">
      <w:pPr>
        <w:pStyle w:val="10"/>
        <w:spacing w:line="360" w:lineRule="auto"/>
        <w:ind w:firstLine="371" w:firstLineChars="177"/>
        <w:rPr>
          <w:rFonts w:ascii="宋体" w:hAnsi="宋体"/>
          <w:kern w:val="0"/>
          <w:szCs w:val="21"/>
        </w:rPr>
      </w:pPr>
      <w:r>
        <w:rPr>
          <w:rFonts w:hint="eastAsia" w:ascii="宋体" w:hAnsi="宋体"/>
          <w:kern w:val="0"/>
          <w:szCs w:val="21"/>
        </w:rPr>
        <w:t>i</w:t>
      </w:r>
      <w:r>
        <w:rPr>
          <w:rFonts w:hint="eastAsia" w:ascii="宋体" w:hAnsi="宋体"/>
          <w:kern w:val="0"/>
          <w:szCs w:val="21"/>
          <w:lang w:eastAsia="zh-CN"/>
        </w:rPr>
        <w:t>.</w:t>
      </w:r>
      <w:r>
        <w:rPr>
          <w:rFonts w:hint="eastAsia" w:ascii="宋体" w:hAnsi="宋体"/>
          <w:kern w:val="0"/>
          <w:szCs w:val="21"/>
        </w:rPr>
        <w:t>加强消防管理，预防火灾、刑事和交通事故的发生。加强员工消防意识和技能培训，组建</w:t>
      </w:r>
      <w:r>
        <w:rPr>
          <w:rFonts w:hint="eastAsia" w:ascii="宋体" w:hAnsi="宋体"/>
          <w:kern w:val="0"/>
          <w:szCs w:val="21"/>
          <w:lang w:eastAsia="zh-CN"/>
        </w:rPr>
        <w:t>一支</w:t>
      </w:r>
      <w:r>
        <w:rPr>
          <w:rFonts w:hint="eastAsia" w:ascii="宋体" w:hAnsi="宋体"/>
          <w:kern w:val="0"/>
          <w:szCs w:val="21"/>
        </w:rPr>
        <w:t>反应迅速、技术过硬的义务消防队，每半年进行一次消防演练和培训，并</w:t>
      </w:r>
      <w:r>
        <w:rPr>
          <w:rFonts w:hint="eastAsia" w:ascii="宋体" w:hAnsi="宋体"/>
          <w:kern w:val="0"/>
          <w:szCs w:val="21"/>
          <w:lang w:eastAsia="zh-CN"/>
        </w:rPr>
        <w:t>做好</w:t>
      </w:r>
      <w:r>
        <w:rPr>
          <w:rFonts w:hint="eastAsia" w:ascii="宋体" w:hAnsi="宋体"/>
          <w:kern w:val="0"/>
          <w:szCs w:val="21"/>
        </w:rPr>
        <w:t>记录，提高所有员工防火、灭火技能。对突发事件有应急处理程序和措施，一旦发现事件苗头，需果断采取措施，防止事态进一步恶化，协助保护现场，并立即报警处理，同时报告医院职责部门。树立大局观念，自觉配合电工技术员做好消防工作，按规定积极参加消防演习和培训，熟练保安、消防器材的使用。</w:t>
      </w:r>
    </w:p>
    <w:p w14:paraId="7DBB734A">
      <w:pPr>
        <w:pStyle w:val="10"/>
        <w:spacing w:line="360" w:lineRule="auto"/>
        <w:ind w:firstLine="371" w:firstLineChars="177"/>
        <w:rPr>
          <w:rFonts w:ascii="宋体" w:hAnsi="宋体"/>
          <w:kern w:val="0"/>
          <w:szCs w:val="21"/>
        </w:rPr>
      </w:pPr>
      <w:r>
        <w:rPr>
          <w:rFonts w:hint="eastAsia" w:ascii="宋体" w:hAnsi="宋体"/>
          <w:kern w:val="0"/>
          <w:szCs w:val="21"/>
        </w:rPr>
        <w:t>j</w:t>
      </w:r>
      <w:r>
        <w:rPr>
          <w:rFonts w:hint="eastAsia" w:ascii="宋体" w:hAnsi="宋体"/>
          <w:kern w:val="0"/>
          <w:szCs w:val="21"/>
          <w:lang w:eastAsia="zh-CN"/>
        </w:rPr>
        <w:t>.</w:t>
      </w:r>
      <w:r>
        <w:rPr>
          <w:rFonts w:hint="eastAsia" w:ascii="宋体" w:hAnsi="宋体"/>
          <w:kern w:val="0"/>
          <w:szCs w:val="21"/>
        </w:rPr>
        <w:t>爱护公物，讲究卫生。合理使用和妥善保管各值班岗亭的公共器具等公用物品，努力做到勤检查，勤打扫，使各值班岗亭的卫生达到</w:t>
      </w:r>
      <w:r>
        <w:rPr>
          <w:rFonts w:hint="eastAsia" w:ascii="宋体" w:hAnsi="宋体"/>
          <w:kern w:val="0"/>
          <w:szCs w:val="21"/>
          <w:lang w:eastAsia="zh-CN"/>
        </w:rPr>
        <w:t>窗明几净</w:t>
      </w:r>
      <w:r>
        <w:rPr>
          <w:rFonts w:hint="eastAsia" w:ascii="宋体" w:hAnsi="宋体"/>
          <w:kern w:val="0"/>
          <w:szCs w:val="21"/>
        </w:rPr>
        <w:t>、室内物品摆设有序、无垃圾杂物的标准；在岗期间对各种乱贴、乱画的不文明行为应当主动制止，并及时清除张贴涂画污物。</w:t>
      </w:r>
    </w:p>
    <w:p w14:paraId="37C74DDC">
      <w:pPr>
        <w:pStyle w:val="10"/>
        <w:spacing w:line="360" w:lineRule="auto"/>
        <w:ind w:firstLine="371" w:firstLineChars="177"/>
        <w:rPr>
          <w:rFonts w:ascii="宋体" w:hAnsi="宋体"/>
          <w:kern w:val="0"/>
          <w:szCs w:val="21"/>
        </w:rPr>
      </w:pPr>
      <w:r>
        <w:rPr>
          <w:rFonts w:hint="eastAsia" w:ascii="宋体" w:hAnsi="宋体"/>
          <w:kern w:val="0"/>
          <w:szCs w:val="21"/>
        </w:rPr>
        <w:t>k</w:t>
      </w:r>
      <w:r>
        <w:rPr>
          <w:rFonts w:hint="eastAsia" w:ascii="宋体" w:hAnsi="宋体"/>
          <w:kern w:val="0"/>
          <w:szCs w:val="21"/>
          <w:lang w:eastAsia="zh-CN"/>
        </w:rPr>
        <w:t>.</w:t>
      </w:r>
      <w:r>
        <w:rPr>
          <w:rFonts w:hint="eastAsia" w:ascii="宋体" w:hAnsi="宋体"/>
          <w:kern w:val="0"/>
          <w:szCs w:val="21"/>
        </w:rPr>
        <w:t>秩序维护值班员应严格遵守医院的各项规章制度；爱惜医院财产，有损坏者，应照价赔偿；不得擅自使用医院的各类设备设施；不得擅自带医院的物资（材料）外出；不得在外兼职；不得私自调岗、调休、请他人代岗；不得擅自带人留宿于值班室或医院其它区域。</w:t>
      </w:r>
    </w:p>
    <w:p w14:paraId="4C436342">
      <w:pPr>
        <w:pStyle w:val="10"/>
        <w:spacing w:line="360" w:lineRule="auto"/>
        <w:ind w:firstLine="371" w:firstLineChars="177"/>
        <w:rPr>
          <w:rFonts w:ascii="宋体" w:hAnsi="宋体"/>
          <w:kern w:val="0"/>
          <w:szCs w:val="21"/>
        </w:rPr>
      </w:pPr>
      <w:r>
        <w:rPr>
          <w:rFonts w:hint="eastAsia" w:ascii="宋体" w:hAnsi="宋体"/>
          <w:kern w:val="0"/>
          <w:szCs w:val="21"/>
        </w:rPr>
        <w:t>l</w:t>
      </w:r>
      <w:r>
        <w:rPr>
          <w:rFonts w:hint="eastAsia" w:ascii="宋体" w:hAnsi="宋体"/>
          <w:kern w:val="0"/>
          <w:szCs w:val="21"/>
          <w:lang w:eastAsia="zh-CN"/>
        </w:rPr>
        <w:t>.</w:t>
      </w:r>
      <w:r>
        <w:rPr>
          <w:rFonts w:hint="eastAsia" w:ascii="宋体" w:hAnsi="宋体"/>
          <w:kern w:val="0"/>
          <w:szCs w:val="21"/>
        </w:rPr>
        <w:t>严格按值班岗位操作规程办事，做好各种资料的收发工作。</w:t>
      </w:r>
    </w:p>
    <w:p w14:paraId="178CF247">
      <w:pPr>
        <w:pStyle w:val="10"/>
        <w:spacing w:line="360" w:lineRule="auto"/>
        <w:ind w:firstLine="371" w:firstLineChars="177"/>
        <w:rPr>
          <w:rFonts w:ascii="宋体" w:hAnsi="宋体"/>
          <w:kern w:val="0"/>
          <w:szCs w:val="21"/>
        </w:rPr>
      </w:pPr>
      <w:r>
        <w:rPr>
          <w:rFonts w:hint="eastAsia" w:ascii="宋体" w:hAnsi="宋体"/>
          <w:kern w:val="0"/>
          <w:szCs w:val="21"/>
        </w:rPr>
        <w:t>m</w:t>
      </w:r>
      <w:r>
        <w:rPr>
          <w:rFonts w:hint="eastAsia" w:ascii="宋体" w:hAnsi="宋体"/>
          <w:kern w:val="0"/>
          <w:szCs w:val="21"/>
          <w:lang w:eastAsia="zh-CN"/>
        </w:rPr>
        <w:t>.</w:t>
      </w:r>
      <w:r>
        <w:rPr>
          <w:rFonts w:hint="eastAsia" w:ascii="宋体" w:hAnsi="宋体"/>
          <w:kern w:val="0"/>
          <w:szCs w:val="21"/>
        </w:rPr>
        <w:t>自觉接受医院有关部门的监督指导，对他们的意见或建议应认真对待及时整改，以促进工作顺利圆满地完成。</w:t>
      </w:r>
    </w:p>
    <w:p w14:paraId="61BC4721">
      <w:pPr>
        <w:pStyle w:val="10"/>
        <w:spacing w:line="360" w:lineRule="auto"/>
        <w:ind w:firstLine="371" w:firstLineChars="177"/>
        <w:rPr>
          <w:rFonts w:ascii="宋体" w:hAnsi="宋体"/>
          <w:kern w:val="0"/>
          <w:szCs w:val="21"/>
        </w:rPr>
      </w:pPr>
      <w:r>
        <w:rPr>
          <w:rFonts w:hint="eastAsia" w:ascii="宋体" w:hAnsi="宋体"/>
          <w:kern w:val="0"/>
          <w:szCs w:val="21"/>
        </w:rPr>
        <w:t>n</w:t>
      </w:r>
      <w:r>
        <w:rPr>
          <w:rFonts w:hint="eastAsia" w:ascii="宋体" w:hAnsi="宋体"/>
          <w:kern w:val="0"/>
          <w:szCs w:val="21"/>
          <w:lang w:eastAsia="zh-CN"/>
        </w:rPr>
        <w:t>.</w:t>
      </w:r>
      <w:r>
        <w:rPr>
          <w:rFonts w:hint="eastAsia" w:ascii="宋体" w:hAnsi="宋体"/>
          <w:kern w:val="0"/>
          <w:szCs w:val="21"/>
        </w:rPr>
        <w:t>努力完成院领导和主管部门交办</w:t>
      </w:r>
      <w:r>
        <w:rPr>
          <w:rFonts w:hint="eastAsia" w:ascii="宋体" w:hAnsi="宋体"/>
          <w:kern w:val="0"/>
          <w:szCs w:val="21"/>
          <w:lang w:eastAsia="zh-CN"/>
        </w:rPr>
        <w:t>的其他</w:t>
      </w:r>
      <w:r>
        <w:rPr>
          <w:rFonts w:hint="eastAsia" w:ascii="宋体" w:hAnsi="宋体"/>
          <w:kern w:val="0"/>
          <w:szCs w:val="21"/>
        </w:rPr>
        <w:t>紧急任务，坚决杜绝不听从命令、不服从指挥、讨价还价的现象。</w:t>
      </w:r>
    </w:p>
    <w:p w14:paraId="1D4FB6FC">
      <w:pPr>
        <w:pStyle w:val="10"/>
        <w:spacing w:line="360" w:lineRule="auto"/>
        <w:ind w:firstLine="371" w:firstLineChars="177"/>
        <w:rPr>
          <w:rFonts w:ascii="宋体" w:hAnsi="宋体"/>
          <w:kern w:val="0"/>
          <w:szCs w:val="21"/>
        </w:rPr>
      </w:pPr>
      <w:r>
        <w:rPr>
          <w:rFonts w:hint="eastAsia" w:ascii="宋体" w:hAnsi="宋体"/>
          <w:kern w:val="0"/>
          <w:szCs w:val="21"/>
        </w:rPr>
        <w:t>o</w:t>
      </w:r>
      <w:r>
        <w:rPr>
          <w:rFonts w:hint="eastAsia" w:ascii="宋体" w:hAnsi="宋体"/>
          <w:kern w:val="0"/>
          <w:szCs w:val="21"/>
          <w:lang w:eastAsia="zh-CN"/>
        </w:rPr>
        <w:t>.</w:t>
      </w:r>
      <w:r>
        <w:rPr>
          <w:rFonts w:hint="eastAsia" w:ascii="宋体" w:hAnsi="宋体"/>
          <w:kern w:val="0"/>
          <w:szCs w:val="21"/>
        </w:rPr>
        <w:t>秩序维护值班员在做登记记录时，应字迹清晰、端正、规范无涂改现象；填写内容应真实可靠，严禁弄虚作假。</w:t>
      </w:r>
    </w:p>
    <w:p w14:paraId="1B029F0D">
      <w:pPr>
        <w:pStyle w:val="10"/>
        <w:spacing w:line="360" w:lineRule="auto"/>
        <w:ind w:firstLine="371" w:firstLineChars="177"/>
        <w:rPr>
          <w:rFonts w:ascii="宋体" w:hAnsi="宋体"/>
          <w:kern w:val="0"/>
          <w:szCs w:val="21"/>
        </w:rPr>
      </w:pPr>
      <w:r>
        <w:rPr>
          <w:rFonts w:hint="eastAsia" w:ascii="宋体" w:hAnsi="宋体"/>
          <w:kern w:val="0"/>
          <w:szCs w:val="21"/>
        </w:rPr>
        <w:t>p</w:t>
      </w:r>
      <w:r>
        <w:rPr>
          <w:rFonts w:hint="eastAsia" w:ascii="宋体" w:hAnsi="宋体"/>
          <w:kern w:val="0"/>
          <w:szCs w:val="21"/>
          <w:lang w:eastAsia="zh-CN"/>
        </w:rPr>
        <w:t>.</w:t>
      </w:r>
      <w:r>
        <w:rPr>
          <w:rFonts w:hint="eastAsia" w:ascii="宋体" w:hAnsi="宋体"/>
          <w:kern w:val="0"/>
          <w:szCs w:val="21"/>
        </w:rPr>
        <w:t>加强组织纪律性，搞好保卫值班队伍内部团结。坚持从大局出发，遇大事讲原则，小事讲风格，发挥集体主义精神，团结协助共同把秩序维护工作做好；加强管理和教育工作，坚决杜绝监守自盗的行为。</w:t>
      </w:r>
    </w:p>
    <w:p w14:paraId="5B6C665A">
      <w:pPr>
        <w:pStyle w:val="10"/>
        <w:spacing w:line="360" w:lineRule="auto"/>
        <w:ind w:firstLine="371" w:firstLineChars="177"/>
        <w:rPr>
          <w:rFonts w:ascii="宋体" w:hAnsi="宋体"/>
          <w:kern w:val="0"/>
          <w:szCs w:val="21"/>
        </w:rPr>
      </w:pPr>
      <w:r>
        <w:rPr>
          <w:rFonts w:hint="eastAsia" w:ascii="宋体" w:hAnsi="宋体"/>
          <w:kern w:val="0"/>
          <w:szCs w:val="21"/>
        </w:rPr>
        <w:t>（3）秩序维护值班员的在岗要求：</w:t>
      </w:r>
    </w:p>
    <w:p w14:paraId="5FE53B65">
      <w:pPr>
        <w:pStyle w:val="10"/>
        <w:spacing w:line="360" w:lineRule="auto"/>
        <w:ind w:firstLine="371" w:firstLineChars="177"/>
        <w:rPr>
          <w:rFonts w:ascii="宋体" w:hAnsi="宋体"/>
          <w:kern w:val="0"/>
          <w:szCs w:val="21"/>
        </w:rPr>
      </w:pPr>
      <w:r>
        <w:rPr>
          <w:rFonts w:hint="eastAsia" w:ascii="宋体" w:hAnsi="宋体"/>
          <w:kern w:val="0"/>
          <w:szCs w:val="21"/>
        </w:rPr>
        <w:t>a</w:t>
      </w:r>
      <w:r>
        <w:rPr>
          <w:rFonts w:hint="eastAsia" w:ascii="宋体" w:hAnsi="宋体"/>
          <w:kern w:val="0"/>
          <w:szCs w:val="21"/>
          <w:lang w:eastAsia="zh-CN"/>
        </w:rPr>
        <w:t>.</w:t>
      </w:r>
      <w:r>
        <w:rPr>
          <w:rFonts w:hint="eastAsia" w:ascii="宋体" w:hAnsi="宋体"/>
          <w:kern w:val="0"/>
          <w:szCs w:val="21"/>
        </w:rPr>
        <w:t>门岗秩序维护值班员工作要求：礼貌接待来访人员，做好登记工作并按工作操作规程做好处理；要求到医院就诊患者及家属做好疫情防控检查工作，发现体温异常者做好登记记录工作，坚决杜绝进入医院就诊并及时向医院或卫生监督管理部门报告，配合医院职能部门进行妥善处理。</w:t>
      </w:r>
    </w:p>
    <w:p w14:paraId="4CE65F16">
      <w:pPr>
        <w:pStyle w:val="10"/>
        <w:spacing w:line="360" w:lineRule="auto"/>
        <w:ind w:firstLine="371" w:firstLineChars="177"/>
        <w:rPr>
          <w:rFonts w:ascii="宋体" w:hAnsi="宋体"/>
          <w:kern w:val="0"/>
          <w:szCs w:val="21"/>
        </w:rPr>
      </w:pPr>
      <w:r>
        <w:rPr>
          <w:rFonts w:hint="eastAsia" w:ascii="宋体" w:hAnsi="宋体"/>
          <w:kern w:val="0"/>
          <w:szCs w:val="21"/>
        </w:rPr>
        <w:t>b</w:t>
      </w:r>
      <w:r>
        <w:rPr>
          <w:rFonts w:hint="eastAsia" w:ascii="宋体" w:hAnsi="宋体"/>
          <w:kern w:val="0"/>
          <w:szCs w:val="21"/>
          <w:lang w:eastAsia="zh-CN"/>
        </w:rPr>
        <w:t>.</w:t>
      </w:r>
      <w:r>
        <w:rPr>
          <w:rFonts w:hint="eastAsia" w:ascii="宋体" w:hAnsi="宋体"/>
          <w:kern w:val="0"/>
          <w:szCs w:val="21"/>
        </w:rPr>
        <w:t>其他岗位的秩序维护值班员工作要求：在岗值班时要提高警惕、加强防范，防止不法分子侵害医院的财产和人员人身安全；在岗值班时发生治安事故、自然灾害或遇到其他紧急情况时，应马上采取应急措施处理，防止事态恶化，并立即报告医院主管部门，集中待命；除做好秩序维护值班工作外，根据临时性工作的需要，坚决无条件服从医院的工作安排。</w:t>
      </w:r>
    </w:p>
    <w:p w14:paraId="124F29D3">
      <w:pPr>
        <w:pStyle w:val="10"/>
        <w:spacing w:line="360" w:lineRule="auto"/>
        <w:ind w:firstLine="371" w:firstLineChars="177"/>
        <w:rPr>
          <w:rFonts w:ascii="宋体" w:hAnsi="宋体"/>
          <w:kern w:val="0"/>
          <w:szCs w:val="21"/>
        </w:rPr>
      </w:pPr>
      <w:r>
        <w:rPr>
          <w:rFonts w:hint="eastAsia" w:ascii="宋体" w:hAnsi="宋体"/>
          <w:kern w:val="0"/>
          <w:szCs w:val="21"/>
        </w:rPr>
        <w:t>c</w:t>
      </w:r>
      <w:r>
        <w:rPr>
          <w:rFonts w:hint="eastAsia" w:ascii="宋体" w:hAnsi="宋体"/>
          <w:kern w:val="0"/>
          <w:szCs w:val="21"/>
          <w:lang w:eastAsia="zh-CN"/>
        </w:rPr>
        <w:t>.</w:t>
      </w:r>
      <w:r>
        <w:rPr>
          <w:rFonts w:hint="eastAsia" w:ascii="宋体" w:hAnsi="宋体"/>
          <w:kern w:val="0"/>
          <w:szCs w:val="21"/>
        </w:rPr>
        <w:t>管理区域内实行全年全方位全范围全面的秩序维护巡查制度。巡逻人员由秩序维护值班员轮流担任；为了维护物业管理所有区域的安全，确保防盗、防火、防灾、防治安事故等工作的正常开展，应制定合理的巡逻路线；秩序维护值班员应严格按照巡逻次数和巡逻路线对整个物业管理</w:t>
      </w:r>
      <w:r>
        <w:rPr>
          <w:rFonts w:hint="eastAsia" w:ascii="宋体" w:hAnsi="宋体"/>
          <w:kern w:val="0"/>
          <w:szCs w:val="21"/>
          <w:lang w:eastAsia="zh-CN"/>
        </w:rPr>
        <w:t>区域作</w:t>
      </w:r>
      <w:r>
        <w:rPr>
          <w:rFonts w:hint="eastAsia" w:ascii="宋体" w:hAnsi="宋体"/>
          <w:kern w:val="0"/>
          <w:szCs w:val="21"/>
        </w:rPr>
        <w:t>全面巡查，确保每两小时巡遍全部公共区域；每次巡逻时应如实填写《巡逻登记表》，《巡逻登记表》填写需填写、规范、字迹端正、不得随意涂改；</w:t>
      </w:r>
    </w:p>
    <w:p w14:paraId="66BB505F">
      <w:pPr>
        <w:pStyle w:val="10"/>
        <w:spacing w:line="360" w:lineRule="auto"/>
        <w:ind w:firstLine="371" w:firstLineChars="177"/>
        <w:rPr>
          <w:rFonts w:ascii="宋体" w:hAnsi="宋体"/>
          <w:kern w:val="0"/>
          <w:szCs w:val="21"/>
        </w:rPr>
      </w:pPr>
      <w:r>
        <w:rPr>
          <w:rFonts w:hint="eastAsia" w:ascii="宋体" w:hAnsi="宋体"/>
          <w:kern w:val="0"/>
          <w:szCs w:val="21"/>
        </w:rPr>
        <w:t>d</w:t>
      </w:r>
      <w:r>
        <w:rPr>
          <w:rFonts w:hint="eastAsia" w:ascii="宋体" w:hAnsi="宋体"/>
          <w:kern w:val="0"/>
          <w:szCs w:val="21"/>
          <w:lang w:eastAsia="zh-CN"/>
        </w:rPr>
        <w:t>.</w:t>
      </w:r>
      <w:r>
        <w:rPr>
          <w:rFonts w:hint="eastAsia" w:ascii="宋体" w:hAnsi="宋体"/>
          <w:kern w:val="0"/>
          <w:szCs w:val="21"/>
        </w:rPr>
        <w:t>秩序维护值班员在巡查中遇到医院工作人员提出要求应及时提供力所能及的物业管理服务或立即通知有关人员到现场处理。</w:t>
      </w:r>
    </w:p>
    <w:p w14:paraId="2A4CE875">
      <w:pPr>
        <w:pStyle w:val="10"/>
        <w:spacing w:line="360" w:lineRule="auto"/>
        <w:ind w:firstLine="371" w:firstLineChars="177"/>
        <w:rPr>
          <w:rFonts w:ascii="宋体" w:hAnsi="宋体"/>
          <w:kern w:val="0"/>
          <w:szCs w:val="21"/>
        </w:rPr>
      </w:pPr>
      <w:r>
        <w:rPr>
          <w:rFonts w:hint="eastAsia" w:ascii="宋体" w:hAnsi="宋体"/>
          <w:kern w:val="0"/>
          <w:szCs w:val="21"/>
        </w:rPr>
        <w:t>e</w:t>
      </w:r>
      <w:r>
        <w:rPr>
          <w:rFonts w:hint="eastAsia" w:ascii="宋体" w:hAnsi="宋体"/>
          <w:kern w:val="0"/>
          <w:szCs w:val="21"/>
          <w:lang w:eastAsia="zh-CN"/>
        </w:rPr>
        <w:t>.</w:t>
      </w:r>
      <w:r>
        <w:rPr>
          <w:rFonts w:hint="eastAsia" w:ascii="宋体" w:hAnsi="宋体"/>
          <w:kern w:val="0"/>
          <w:szCs w:val="21"/>
        </w:rPr>
        <w:t>秩序维护值班员要保持高度的警惕性，巡逻时需携带对讲机、防卫器械、照明器具，巡逻中对于院内可疑人员应主动盘查、询问、验证、必要时可带到医院主管部门进行处理；</w:t>
      </w:r>
    </w:p>
    <w:p w14:paraId="284D1C71">
      <w:pPr>
        <w:pStyle w:val="10"/>
        <w:spacing w:line="360" w:lineRule="auto"/>
        <w:ind w:firstLine="371" w:firstLineChars="177"/>
        <w:rPr>
          <w:rFonts w:ascii="宋体" w:hAnsi="宋体"/>
          <w:kern w:val="0"/>
          <w:szCs w:val="21"/>
        </w:rPr>
      </w:pPr>
      <w:r>
        <w:rPr>
          <w:rFonts w:hint="eastAsia" w:ascii="宋体" w:hAnsi="宋体"/>
          <w:kern w:val="0"/>
          <w:szCs w:val="21"/>
        </w:rPr>
        <w:t>f</w:t>
      </w:r>
      <w:r>
        <w:rPr>
          <w:rFonts w:hint="eastAsia" w:ascii="宋体" w:hAnsi="宋体"/>
          <w:kern w:val="0"/>
          <w:szCs w:val="21"/>
          <w:lang w:eastAsia="zh-CN"/>
        </w:rPr>
        <w:t>.</w:t>
      </w:r>
      <w:r>
        <w:rPr>
          <w:rFonts w:hint="eastAsia" w:ascii="宋体" w:hAnsi="宋体"/>
          <w:kern w:val="0"/>
          <w:szCs w:val="21"/>
        </w:rPr>
        <w:t>秩序维护值班员晚上待清洁工人搞完卫生后，进行一次全面检查并对检查结果做好登记工作；要做好院内车辆停放的记录，在工程技术人员的指导下切断有关电源。</w:t>
      </w:r>
    </w:p>
    <w:p w14:paraId="4FB0603A">
      <w:pPr>
        <w:pStyle w:val="10"/>
        <w:spacing w:line="360" w:lineRule="auto"/>
        <w:ind w:firstLine="371" w:firstLineChars="177"/>
        <w:rPr>
          <w:rFonts w:ascii="宋体" w:hAnsi="宋体"/>
          <w:kern w:val="0"/>
          <w:szCs w:val="21"/>
        </w:rPr>
      </w:pPr>
      <w:r>
        <w:rPr>
          <w:rFonts w:hint="eastAsia" w:ascii="宋体" w:hAnsi="宋体"/>
          <w:kern w:val="0"/>
          <w:szCs w:val="21"/>
        </w:rPr>
        <w:t>g</w:t>
      </w:r>
      <w:r>
        <w:rPr>
          <w:rFonts w:hint="eastAsia" w:ascii="宋体" w:hAnsi="宋体"/>
          <w:kern w:val="0"/>
          <w:szCs w:val="21"/>
          <w:lang w:eastAsia="zh-CN"/>
        </w:rPr>
        <w:t>.</w:t>
      </w:r>
      <w:r>
        <w:rPr>
          <w:rFonts w:hint="eastAsia" w:ascii="宋体" w:hAnsi="宋体"/>
          <w:kern w:val="0"/>
          <w:szCs w:val="21"/>
        </w:rPr>
        <w:t>秩序维护值班员有保护医院要害部门及重要文件的责任，巡逻检查时，发现安全隐患、事故苗头等，应立即向医院主管部门领导报告，同时采取有效措施消除隐患，避免事故发生或事态恶化。</w:t>
      </w:r>
    </w:p>
    <w:p w14:paraId="2E49CA42">
      <w:pPr>
        <w:pStyle w:val="10"/>
        <w:spacing w:line="360" w:lineRule="auto"/>
        <w:ind w:firstLine="371" w:firstLineChars="177"/>
        <w:rPr>
          <w:rFonts w:ascii="宋体" w:hAnsi="宋体"/>
          <w:kern w:val="0"/>
          <w:szCs w:val="21"/>
        </w:rPr>
      </w:pPr>
      <w:r>
        <w:rPr>
          <w:rFonts w:hint="eastAsia" w:ascii="宋体" w:hAnsi="宋体"/>
          <w:kern w:val="0"/>
          <w:szCs w:val="21"/>
        </w:rPr>
        <w:t>h</w:t>
      </w:r>
      <w:r>
        <w:rPr>
          <w:rFonts w:hint="eastAsia" w:ascii="宋体" w:hAnsi="宋体"/>
          <w:kern w:val="0"/>
          <w:szCs w:val="21"/>
          <w:lang w:eastAsia="zh-CN"/>
        </w:rPr>
        <w:t>.</w:t>
      </w:r>
      <w:r>
        <w:rPr>
          <w:rFonts w:hint="eastAsia" w:ascii="宋体" w:hAnsi="宋体"/>
          <w:kern w:val="0"/>
          <w:szCs w:val="21"/>
        </w:rPr>
        <w:t>秩序维护值班员应遵守交接班制度，接班员需提前10分钟到岗做好交接班工作，做到不迟到，不早退，不得擅自调班、顶班；交班人员要向接班人汇报当班情况，将值班物品当面交接记录清楚并办理移交登记手续；当班未处理好的事要移交下一班处理；接班人员未到岗时，当班人员不得离开岗位。</w:t>
      </w:r>
    </w:p>
    <w:p w14:paraId="2E607096">
      <w:pPr>
        <w:pStyle w:val="7"/>
        <w:spacing w:afterLines="0" w:line="360" w:lineRule="auto"/>
        <w:ind w:left="67" w:leftChars="32" w:firstLine="297" w:firstLineChars="141"/>
        <w:outlineLvl w:val="9"/>
        <w:rPr>
          <w:color w:val="auto"/>
          <w:sz w:val="21"/>
          <w:szCs w:val="21"/>
        </w:rPr>
      </w:pPr>
      <w:bookmarkStart w:id="6" w:name="_Toc49641544"/>
      <w:r>
        <w:rPr>
          <w:rFonts w:hint="eastAsia"/>
          <w:color w:val="auto"/>
          <w:sz w:val="21"/>
          <w:szCs w:val="21"/>
          <w:lang w:val="en-US" w:eastAsia="zh-CN"/>
        </w:rPr>
        <w:t>三、</w:t>
      </w:r>
      <w:r>
        <w:rPr>
          <w:rFonts w:hint="eastAsia"/>
          <w:color w:val="auto"/>
          <w:sz w:val="21"/>
          <w:szCs w:val="21"/>
        </w:rPr>
        <w:t>交通、停车场管理</w:t>
      </w:r>
      <w:bookmarkEnd w:id="6"/>
    </w:p>
    <w:p w14:paraId="4F075331">
      <w:pPr>
        <w:pStyle w:val="10"/>
        <w:spacing w:line="360" w:lineRule="auto"/>
        <w:ind w:firstLine="371" w:firstLineChars="177"/>
        <w:rPr>
          <w:rFonts w:ascii="宋体" w:hAnsi="宋体"/>
          <w:kern w:val="0"/>
          <w:szCs w:val="21"/>
        </w:rPr>
      </w:pPr>
      <w:r>
        <w:rPr>
          <w:rFonts w:hint="eastAsia" w:ascii="宋体" w:hAnsi="宋体"/>
          <w:kern w:val="0"/>
          <w:szCs w:val="21"/>
        </w:rPr>
        <w:t>交通、停车场管理要指定专人负责，要制定可行的管理制度。所需的服务人员配置包含在安全防范的秩序维护人员中。</w:t>
      </w:r>
    </w:p>
    <w:p w14:paraId="7B0B59D6">
      <w:pPr>
        <w:pStyle w:val="10"/>
        <w:spacing w:line="360" w:lineRule="auto"/>
        <w:ind w:firstLine="371" w:firstLineChars="177"/>
        <w:rPr>
          <w:rFonts w:ascii="宋体" w:hAnsi="宋体"/>
          <w:kern w:val="0"/>
          <w:szCs w:val="21"/>
        </w:rPr>
      </w:pPr>
      <w:r>
        <w:rPr>
          <w:rFonts w:hint="eastAsia" w:ascii="宋体" w:hAnsi="宋体"/>
          <w:kern w:val="0"/>
          <w:szCs w:val="21"/>
        </w:rPr>
        <w:t>1、要有车辆行驶、停放识别标记，保证车辆停放标识线的清晰度，每年刷漆一至二次（材料由采购人提供）。</w:t>
      </w:r>
    </w:p>
    <w:p w14:paraId="66D4D87D">
      <w:pPr>
        <w:pStyle w:val="10"/>
        <w:spacing w:line="360" w:lineRule="auto"/>
        <w:ind w:firstLine="371" w:firstLineChars="177"/>
        <w:rPr>
          <w:rFonts w:ascii="宋体" w:hAnsi="宋体"/>
          <w:kern w:val="0"/>
          <w:szCs w:val="21"/>
        </w:rPr>
      </w:pPr>
      <w:r>
        <w:rPr>
          <w:rFonts w:hint="eastAsia" w:ascii="宋体" w:hAnsi="宋体"/>
          <w:kern w:val="0"/>
          <w:szCs w:val="21"/>
        </w:rPr>
        <w:t>2、自行车、机动车等各种车辆停放有序，有专人指引按规定</w:t>
      </w:r>
      <w:r>
        <w:rPr>
          <w:rFonts w:hint="eastAsia" w:ascii="宋体" w:hAnsi="宋体"/>
          <w:kern w:val="0"/>
          <w:szCs w:val="21"/>
          <w:lang w:eastAsia="zh-CN"/>
        </w:rPr>
        <w:t>停放</w:t>
      </w:r>
      <w:r>
        <w:rPr>
          <w:rFonts w:hint="eastAsia" w:ascii="宋体" w:hAnsi="宋体"/>
          <w:kern w:val="0"/>
          <w:szCs w:val="21"/>
        </w:rPr>
        <w:t>指定车位，对进出医院的车辆实施有效管理，做到车辆停放规范、整齐、分类、安全。</w:t>
      </w:r>
    </w:p>
    <w:p w14:paraId="1C803207">
      <w:pPr>
        <w:pStyle w:val="10"/>
        <w:spacing w:line="360" w:lineRule="auto"/>
        <w:ind w:firstLine="371" w:firstLineChars="177"/>
        <w:rPr>
          <w:rFonts w:ascii="宋体" w:hAnsi="宋体"/>
          <w:kern w:val="0"/>
          <w:szCs w:val="21"/>
        </w:rPr>
      </w:pPr>
      <w:r>
        <w:rPr>
          <w:rFonts w:hint="eastAsia" w:ascii="宋体" w:hAnsi="宋体"/>
          <w:kern w:val="0"/>
          <w:szCs w:val="21"/>
        </w:rPr>
        <w:t>3、车辆停放建立登记制度，严防被盗被毁坏事件发生。</w:t>
      </w:r>
    </w:p>
    <w:p w14:paraId="004F6050">
      <w:pPr>
        <w:pStyle w:val="10"/>
        <w:spacing w:line="360" w:lineRule="auto"/>
        <w:ind w:firstLine="371" w:firstLineChars="177"/>
        <w:rPr>
          <w:rFonts w:ascii="宋体" w:hAnsi="宋体"/>
          <w:kern w:val="0"/>
          <w:szCs w:val="21"/>
        </w:rPr>
      </w:pPr>
      <w:r>
        <w:rPr>
          <w:rFonts w:hint="eastAsia" w:ascii="宋体" w:hAnsi="宋体"/>
          <w:kern w:val="0"/>
          <w:szCs w:val="21"/>
        </w:rPr>
        <w:t>4、每天至少对车场、车辆巡视4次，检查车辆窗门是否关好，是否有漏油等情况并做好记录。</w:t>
      </w:r>
    </w:p>
    <w:p w14:paraId="7FB95694">
      <w:pPr>
        <w:pStyle w:val="10"/>
        <w:spacing w:line="360" w:lineRule="auto"/>
        <w:ind w:firstLine="371" w:firstLineChars="177"/>
        <w:rPr>
          <w:rFonts w:ascii="宋体" w:hAnsi="宋体"/>
          <w:kern w:val="0"/>
          <w:szCs w:val="21"/>
        </w:rPr>
      </w:pPr>
      <w:r>
        <w:rPr>
          <w:rFonts w:hint="eastAsia" w:ascii="宋体" w:hAnsi="宋体"/>
          <w:kern w:val="0"/>
          <w:szCs w:val="21"/>
        </w:rPr>
        <w:t>5、对停车场和</w:t>
      </w:r>
      <w:r>
        <w:rPr>
          <w:rFonts w:hint="eastAsia" w:ascii="宋体" w:hAnsi="宋体"/>
          <w:kern w:val="0"/>
          <w:szCs w:val="21"/>
          <w:lang w:val="en-US" w:eastAsia="zh-CN"/>
        </w:rPr>
        <w:t>医院</w:t>
      </w:r>
      <w:r>
        <w:rPr>
          <w:rFonts w:hint="eastAsia" w:ascii="宋体" w:hAnsi="宋体"/>
          <w:kern w:val="0"/>
          <w:szCs w:val="21"/>
        </w:rPr>
        <w:t>辖内发生的车辆事故及交通设施损坏应及时保护现场，妥善处理并报告，协助采购人做好善后处理工作。</w:t>
      </w:r>
    </w:p>
    <w:p w14:paraId="61DCFC77">
      <w:pPr>
        <w:pStyle w:val="10"/>
        <w:spacing w:line="360" w:lineRule="auto"/>
        <w:ind w:firstLine="371" w:firstLineChars="177"/>
        <w:rPr>
          <w:rFonts w:ascii="宋体" w:hAnsi="宋体"/>
          <w:kern w:val="0"/>
          <w:szCs w:val="21"/>
        </w:rPr>
      </w:pPr>
      <w:r>
        <w:rPr>
          <w:rFonts w:hint="eastAsia" w:ascii="宋体" w:hAnsi="宋体"/>
          <w:kern w:val="0"/>
          <w:szCs w:val="21"/>
        </w:rPr>
        <w:t>6、不得将工程车（抢险救灾车辆除外）、易燃易爆等车辆放进医院。</w:t>
      </w:r>
    </w:p>
    <w:p w14:paraId="1DF12CE7">
      <w:pPr>
        <w:pStyle w:val="10"/>
        <w:spacing w:line="360" w:lineRule="auto"/>
        <w:ind w:firstLine="371" w:firstLineChars="177"/>
        <w:rPr>
          <w:rFonts w:ascii="宋体" w:hAnsi="宋体"/>
          <w:szCs w:val="21"/>
        </w:rPr>
      </w:pPr>
      <w:r>
        <w:rPr>
          <w:rFonts w:hint="eastAsia" w:ascii="宋体" w:hAnsi="宋体"/>
          <w:kern w:val="0"/>
          <w:szCs w:val="21"/>
        </w:rPr>
        <w:t>7、</w:t>
      </w:r>
      <w:r>
        <w:rPr>
          <w:rFonts w:hint="eastAsia" w:ascii="宋体" w:hAnsi="宋体"/>
          <w:kern w:val="0"/>
          <w:szCs w:val="21"/>
          <w:lang w:eastAsia="zh-CN"/>
        </w:rPr>
        <w:t>其他</w:t>
      </w:r>
      <w:r>
        <w:rPr>
          <w:rFonts w:hint="eastAsia" w:ascii="宋体" w:hAnsi="宋体"/>
          <w:kern w:val="0"/>
          <w:szCs w:val="21"/>
        </w:rPr>
        <w:t>与交通、停车场有关的事项。</w:t>
      </w:r>
    </w:p>
    <w:p w14:paraId="58299A54">
      <w:pPr>
        <w:pStyle w:val="9"/>
        <w:spacing w:line="360" w:lineRule="auto"/>
        <w:ind w:firstLine="0" w:firstLineChars="0"/>
        <w:rPr>
          <w:rFonts w:ascii="宋体" w:hAnsi="宋体"/>
          <w:szCs w:val="21"/>
        </w:rPr>
      </w:pPr>
    </w:p>
    <w:p w14:paraId="0171FFCC">
      <w:pPr>
        <w:pStyle w:val="7"/>
        <w:spacing w:afterLines="0" w:line="360" w:lineRule="auto"/>
        <w:ind w:left="67" w:leftChars="32" w:firstLine="297" w:firstLineChars="141"/>
        <w:outlineLvl w:val="9"/>
        <w:rPr>
          <w:color w:val="auto"/>
          <w:sz w:val="21"/>
          <w:szCs w:val="21"/>
        </w:rPr>
      </w:pPr>
      <w:bookmarkStart w:id="7" w:name="_Toc49641545"/>
      <w:bookmarkStart w:id="8" w:name="_Toc49385391"/>
      <w:r>
        <w:rPr>
          <w:rFonts w:hint="eastAsia"/>
          <w:color w:val="auto"/>
          <w:sz w:val="21"/>
          <w:szCs w:val="21"/>
          <w:lang w:val="en-US" w:eastAsia="zh-CN"/>
        </w:rPr>
        <w:t>四、</w:t>
      </w:r>
      <w:r>
        <w:rPr>
          <w:rFonts w:hint="eastAsia"/>
          <w:color w:val="auto"/>
          <w:sz w:val="21"/>
          <w:szCs w:val="21"/>
        </w:rPr>
        <w:t>消防管理</w:t>
      </w:r>
      <w:bookmarkEnd w:id="7"/>
      <w:bookmarkEnd w:id="8"/>
    </w:p>
    <w:p w14:paraId="1E013322">
      <w:pPr>
        <w:pStyle w:val="10"/>
        <w:spacing w:line="360" w:lineRule="auto"/>
        <w:ind w:firstLine="371" w:firstLineChars="177"/>
        <w:rPr>
          <w:rFonts w:ascii="宋体" w:hAnsi="宋体"/>
          <w:kern w:val="0"/>
          <w:szCs w:val="21"/>
        </w:rPr>
      </w:pPr>
      <w:r>
        <w:rPr>
          <w:rFonts w:hint="eastAsia" w:ascii="宋体" w:hAnsi="宋体"/>
          <w:kern w:val="0"/>
          <w:szCs w:val="21"/>
        </w:rPr>
        <w:t>1、认真贯彻“安全第一，预防为主”的方针，</w:t>
      </w:r>
      <w:r>
        <w:rPr>
          <w:rFonts w:hint="eastAsia" w:ascii="宋体" w:hAnsi="宋体"/>
          <w:kern w:val="0"/>
          <w:szCs w:val="21"/>
          <w:lang w:eastAsia="zh-CN"/>
        </w:rPr>
        <w:t>按照</w:t>
      </w:r>
      <w:r>
        <w:rPr>
          <w:rFonts w:hint="eastAsia" w:ascii="宋体" w:hAnsi="宋体"/>
          <w:kern w:val="0"/>
          <w:szCs w:val="21"/>
        </w:rPr>
        <w:t>广东省高层公共建筑消防管理规定，设立消防组织机构、职责、规章制度和工作程序，落实各级消防责任人。全面熟练掌握消防监控报警、干式灭火（气体）、湿式灭火（喷淋）、防排烟及消防栓五个系统的作用、位置和操作方法。</w:t>
      </w:r>
    </w:p>
    <w:p w14:paraId="0A24C947">
      <w:pPr>
        <w:pStyle w:val="10"/>
        <w:spacing w:line="360" w:lineRule="auto"/>
        <w:ind w:firstLine="371" w:firstLineChars="177"/>
        <w:rPr>
          <w:rFonts w:ascii="宋体" w:hAnsi="宋体"/>
          <w:kern w:val="0"/>
          <w:szCs w:val="21"/>
        </w:rPr>
      </w:pPr>
      <w:r>
        <w:rPr>
          <w:rFonts w:hint="eastAsia" w:ascii="宋体" w:hAnsi="宋体"/>
          <w:kern w:val="0"/>
          <w:szCs w:val="21"/>
        </w:rPr>
        <w:t>2、协助监督消防外包维保公司（消防外包维保公司由采购人指定和支付相关费用）对消防设备和设施维保的落实工作，定期和不定期进行全面检查，确保消防设备和设施随时处于正常工作状态。须按照采购人的要求监督配合并积极联系、协调消防系统专业承保公司的各项维修保养工作，严格按照保养合同进行设备保养，做好消防维保工作记录，并将记录资料和检测结果提供给采购人备案。</w:t>
      </w:r>
    </w:p>
    <w:p w14:paraId="2E6B2445">
      <w:pPr>
        <w:pStyle w:val="10"/>
        <w:spacing w:line="360" w:lineRule="auto"/>
        <w:ind w:firstLine="371" w:firstLineChars="177"/>
        <w:rPr>
          <w:rFonts w:ascii="宋体" w:hAnsi="宋体"/>
          <w:kern w:val="0"/>
          <w:szCs w:val="21"/>
        </w:rPr>
      </w:pPr>
      <w:r>
        <w:rPr>
          <w:rFonts w:hint="eastAsia" w:ascii="宋体" w:hAnsi="宋体"/>
          <w:kern w:val="0"/>
          <w:szCs w:val="21"/>
        </w:rPr>
        <w:t>3、建立义务消防队伍，出现消防事故时进行必要的扑救工作。</w:t>
      </w:r>
    </w:p>
    <w:p w14:paraId="4AAD5DD8">
      <w:pPr>
        <w:pStyle w:val="10"/>
        <w:spacing w:line="360" w:lineRule="auto"/>
        <w:ind w:firstLine="371" w:firstLineChars="177"/>
        <w:rPr>
          <w:rFonts w:ascii="宋体" w:hAnsi="宋体"/>
          <w:kern w:val="0"/>
          <w:szCs w:val="21"/>
        </w:rPr>
      </w:pPr>
      <w:r>
        <w:rPr>
          <w:rFonts w:hint="eastAsia" w:ascii="宋体" w:hAnsi="宋体"/>
          <w:kern w:val="0"/>
          <w:szCs w:val="21"/>
        </w:rPr>
        <w:t>4、每月进行一次全部消防设备、设施巡视检查工作，并做好记录，及时整改火险隐患，监护动火和易燃易爆用品存放情况，保持消防区及楼梯走道和出口畅通。重大节日前配合采购人进行节日消防安全大检查，并按采购人要求及时进行整改。</w:t>
      </w:r>
    </w:p>
    <w:p w14:paraId="7A0E8528">
      <w:pPr>
        <w:pStyle w:val="10"/>
        <w:spacing w:line="360" w:lineRule="auto"/>
        <w:ind w:firstLine="371" w:firstLineChars="177"/>
        <w:rPr>
          <w:rFonts w:hint="eastAsia" w:ascii="宋体" w:hAnsi="宋体"/>
          <w:kern w:val="0"/>
          <w:szCs w:val="21"/>
        </w:rPr>
      </w:pPr>
      <w:r>
        <w:rPr>
          <w:rFonts w:hint="eastAsia" w:ascii="宋体" w:hAnsi="宋体"/>
          <w:kern w:val="0"/>
          <w:szCs w:val="21"/>
        </w:rPr>
        <w:t>5、医院是人员高度集中的公共场所，属于重点防火单位，不仅有病人和医护人员，还包括后勤、病人家属等，人员相对集中，且病人多行动不便，一旦发生火灾险情不仅造成人员秩序混乱，甚至严重威胁患者家属及医护人员的生命安全。项目经理需具备丰富的消防安全监测、检查、培训等消防安全工作经验，熟悉国家消防</w:t>
      </w:r>
      <w:r>
        <w:rPr>
          <w:rFonts w:hint="eastAsia" w:ascii="宋体" w:hAnsi="宋体"/>
          <w:kern w:val="0"/>
          <w:szCs w:val="21"/>
          <w:lang w:eastAsia="zh-CN"/>
        </w:rPr>
        <w:t>法律法规</w:t>
      </w:r>
      <w:r>
        <w:rPr>
          <w:rFonts w:hint="eastAsia" w:ascii="宋体" w:hAnsi="宋体"/>
          <w:kern w:val="0"/>
          <w:szCs w:val="21"/>
        </w:rPr>
        <w:t>、规章及相关规定，需持有注册消防工程师资质证书，能有效</w:t>
      </w:r>
      <w:r>
        <w:rPr>
          <w:rFonts w:hint="eastAsia" w:ascii="宋体" w:hAnsi="宋体"/>
          <w:kern w:val="0"/>
          <w:szCs w:val="21"/>
          <w:lang w:eastAsia="zh-CN"/>
        </w:rPr>
        <w:t>地</w:t>
      </w:r>
      <w:r>
        <w:rPr>
          <w:rFonts w:hint="eastAsia" w:ascii="宋体" w:hAnsi="宋体"/>
          <w:kern w:val="0"/>
          <w:szCs w:val="21"/>
        </w:rPr>
        <w:t>做好消防知识培训和宣传，并每年组织大楼综合消防应急演练不少于两次。</w:t>
      </w:r>
    </w:p>
    <w:p w14:paraId="1B7AA118">
      <w:pPr>
        <w:pStyle w:val="10"/>
        <w:spacing w:line="360" w:lineRule="auto"/>
        <w:ind w:firstLine="371" w:firstLineChars="177"/>
        <w:rPr>
          <w:rFonts w:hint="eastAsia" w:ascii="宋体" w:hAnsi="宋体"/>
          <w:kern w:val="0"/>
          <w:szCs w:val="21"/>
        </w:rPr>
      </w:pPr>
    </w:p>
    <w:p w14:paraId="343E6868">
      <w:pPr>
        <w:pStyle w:val="5"/>
        <w:numPr>
          <w:ilvl w:val="0"/>
          <w:numId w:val="0"/>
        </w:numPr>
        <w:spacing w:beforeLines="0"/>
        <w:outlineLvl w:val="1"/>
        <w:rPr>
          <w:rFonts w:hint="default"/>
          <w:color w:val="auto"/>
          <w:sz w:val="21"/>
          <w:szCs w:val="21"/>
          <w:highlight w:val="none"/>
          <w:lang w:val="en-US" w:eastAsia="zh-CN"/>
        </w:rPr>
      </w:pPr>
      <w:r>
        <w:rPr>
          <w:rFonts w:hint="eastAsia"/>
          <w:color w:val="auto"/>
          <w:sz w:val="21"/>
          <w:szCs w:val="21"/>
          <w:highlight w:val="none"/>
          <w:lang w:val="en-US" w:eastAsia="zh-CN"/>
        </w:rPr>
        <w:t>（五）服务质量考核和扣罚要求</w:t>
      </w:r>
    </w:p>
    <w:p w14:paraId="4353FE13">
      <w:pPr>
        <w:pStyle w:val="6"/>
        <w:spacing w:line="360" w:lineRule="auto"/>
        <w:ind w:firstLine="420" w:firstLineChars="200"/>
        <w:rPr>
          <w:rFonts w:hint="default" w:ascii="宋体" w:hAnsi="宋体"/>
          <w:szCs w:val="21"/>
          <w:highlight w:val="none"/>
          <w:lang w:val="en-US"/>
        </w:rPr>
      </w:pPr>
      <w:r>
        <w:rPr>
          <w:rFonts w:hint="eastAsia" w:asciiTheme="minorEastAsia" w:hAnsiTheme="minorEastAsia" w:eastAsiaTheme="minorEastAsia" w:cstheme="minorEastAsia"/>
          <w:sz w:val="21"/>
          <w:szCs w:val="21"/>
          <w:highlight w:val="none"/>
          <w:vertAlign w:val="baseline"/>
          <w:lang w:val="en-US" w:eastAsia="zh-CN"/>
        </w:rPr>
        <w:t>根据服务质量和工作要求，由各部门负责人会对当月服务质量进行检查考核，考核成绩和考核具体情况与服务费挂钩。满意为10分，达不到满意的，每扣0.1分扣罚服务费10元。当月进行汇总，并按照扣罚分数扣减当月服务费用。</w:t>
      </w:r>
    </w:p>
    <w:p w14:paraId="2641F36D">
      <w:pPr>
        <w:pStyle w:val="6"/>
        <w:spacing w:after="120" w:afterLines="50" w:line="360" w:lineRule="auto"/>
        <w:rPr>
          <w:rFonts w:hint="eastAsia" w:ascii="宋体" w:hAnsi="宋体"/>
          <w:b/>
          <w:bCs/>
          <w:szCs w:val="21"/>
        </w:rPr>
      </w:pPr>
    </w:p>
    <w:p w14:paraId="360644DA">
      <w:pPr>
        <w:pStyle w:val="6"/>
        <w:spacing w:after="120" w:afterLines="50" w:line="360" w:lineRule="auto"/>
        <w:rPr>
          <w:rFonts w:hint="eastAsia" w:ascii="宋体" w:hAnsi="宋体"/>
          <w:b/>
          <w:bCs/>
          <w:szCs w:val="21"/>
        </w:rPr>
      </w:pPr>
    </w:p>
    <w:p w14:paraId="0B186E0A">
      <w:pPr>
        <w:pStyle w:val="6"/>
        <w:spacing w:after="120" w:afterLines="50" w:line="360" w:lineRule="auto"/>
        <w:rPr>
          <w:rFonts w:ascii="宋体" w:hAnsi="宋体"/>
          <w:b/>
          <w:bCs/>
          <w:szCs w:val="21"/>
        </w:rPr>
      </w:pPr>
      <w:r>
        <w:rPr>
          <w:rFonts w:hint="eastAsia" w:ascii="宋体" w:hAnsi="宋体"/>
          <w:b/>
          <w:bCs/>
          <w:szCs w:val="21"/>
        </w:rPr>
        <w:t>秩序维护质量考评标准及评分扣罚</w:t>
      </w:r>
    </w:p>
    <w:tbl>
      <w:tblPr>
        <w:tblStyle w:val="3"/>
        <w:tblW w:w="50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784"/>
        <w:gridCol w:w="3748"/>
        <w:gridCol w:w="1504"/>
        <w:gridCol w:w="1821"/>
      </w:tblGrid>
      <w:tr w14:paraId="0B871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blHeader/>
          <w:jc w:val="center"/>
        </w:trPr>
        <w:tc>
          <w:tcPr>
            <w:tcW w:w="420" w:type="pct"/>
            <w:noWrap/>
            <w:vAlign w:val="center"/>
          </w:tcPr>
          <w:p w14:paraId="7EBBA5D8">
            <w:pPr>
              <w:pStyle w:val="6"/>
              <w:spacing w:line="360" w:lineRule="auto"/>
              <w:jc w:val="center"/>
              <w:rPr>
                <w:rFonts w:ascii="宋体" w:hAnsi="宋体"/>
                <w:szCs w:val="21"/>
              </w:rPr>
            </w:pPr>
            <w:r>
              <w:rPr>
                <w:rFonts w:hint="eastAsia" w:ascii="宋体" w:hAnsi="宋体"/>
                <w:szCs w:val="21"/>
              </w:rPr>
              <w:t>序号</w:t>
            </w:r>
          </w:p>
        </w:tc>
        <w:tc>
          <w:tcPr>
            <w:tcW w:w="456" w:type="pct"/>
            <w:noWrap/>
            <w:vAlign w:val="center"/>
          </w:tcPr>
          <w:p w14:paraId="7F9CBDEB">
            <w:pPr>
              <w:pStyle w:val="6"/>
              <w:spacing w:line="360" w:lineRule="auto"/>
              <w:jc w:val="center"/>
              <w:rPr>
                <w:szCs w:val="21"/>
              </w:rPr>
            </w:pPr>
            <w:r>
              <w:rPr>
                <w:rFonts w:hint="eastAsia" w:ascii="宋体" w:hAnsi="宋体"/>
                <w:szCs w:val="21"/>
              </w:rPr>
              <w:t>项目</w:t>
            </w:r>
          </w:p>
        </w:tc>
        <w:tc>
          <w:tcPr>
            <w:tcW w:w="2184" w:type="pct"/>
            <w:noWrap/>
            <w:vAlign w:val="center"/>
          </w:tcPr>
          <w:p w14:paraId="429CFDEB">
            <w:pPr>
              <w:pStyle w:val="6"/>
              <w:spacing w:line="360" w:lineRule="auto"/>
              <w:jc w:val="center"/>
              <w:rPr>
                <w:szCs w:val="21"/>
              </w:rPr>
            </w:pPr>
            <w:r>
              <w:rPr>
                <w:rFonts w:hint="eastAsia"/>
                <w:szCs w:val="21"/>
              </w:rPr>
              <w:t>质量标准</w:t>
            </w:r>
          </w:p>
        </w:tc>
        <w:tc>
          <w:tcPr>
            <w:tcW w:w="876" w:type="pct"/>
            <w:noWrap/>
            <w:vAlign w:val="center"/>
          </w:tcPr>
          <w:p w14:paraId="294F991B">
            <w:pPr>
              <w:pStyle w:val="6"/>
              <w:spacing w:line="360" w:lineRule="auto"/>
              <w:jc w:val="center"/>
              <w:rPr>
                <w:szCs w:val="21"/>
              </w:rPr>
            </w:pPr>
            <w:r>
              <w:rPr>
                <w:rFonts w:hint="eastAsia"/>
                <w:szCs w:val="21"/>
              </w:rPr>
              <w:t>评价方式</w:t>
            </w:r>
          </w:p>
        </w:tc>
        <w:tc>
          <w:tcPr>
            <w:tcW w:w="1061" w:type="pct"/>
            <w:noWrap/>
            <w:vAlign w:val="center"/>
          </w:tcPr>
          <w:p w14:paraId="37644E41">
            <w:pPr>
              <w:pStyle w:val="6"/>
              <w:spacing w:line="360" w:lineRule="auto"/>
              <w:jc w:val="center"/>
              <w:rPr>
                <w:szCs w:val="21"/>
              </w:rPr>
            </w:pPr>
            <w:r>
              <w:rPr>
                <w:rFonts w:hint="eastAsia"/>
                <w:szCs w:val="21"/>
              </w:rPr>
              <w:t>扣分标准</w:t>
            </w:r>
          </w:p>
        </w:tc>
      </w:tr>
      <w:tr w14:paraId="7B296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jc w:val="center"/>
        </w:trPr>
        <w:tc>
          <w:tcPr>
            <w:tcW w:w="420" w:type="pct"/>
            <w:noWrap/>
            <w:vAlign w:val="center"/>
          </w:tcPr>
          <w:p w14:paraId="0CF92DE0">
            <w:pPr>
              <w:pStyle w:val="6"/>
              <w:jc w:val="center"/>
              <w:rPr>
                <w:rFonts w:ascii="宋体" w:hAnsi="宋体"/>
                <w:szCs w:val="21"/>
              </w:rPr>
            </w:pPr>
            <w:r>
              <w:rPr>
                <w:rFonts w:hint="eastAsia" w:ascii="宋体" w:hAnsi="宋体"/>
                <w:szCs w:val="21"/>
              </w:rPr>
              <w:t>1</w:t>
            </w:r>
          </w:p>
        </w:tc>
        <w:tc>
          <w:tcPr>
            <w:tcW w:w="456" w:type="pct"/>
            <w:noWrap/>
            <w:vAlign w:val="center"/>
          </w:tcPr>
          <w:p w14:paraId="74633170">
            <w:pPr>
              <w:pStyle w:val="6"/>
              <w:jc w:val="center"/>
              <w:rPr>
                <w:rFonts w:ascii="宋体" w:hAnsi="宋体"/>
                <w:szCs w:val="21"/>
              </w:rPr>
            </w:pPr>
            <w:r>
              <w:rPr>
                <w:rFonts w:hint="eastAsia" w:ascii="宋体" w:hAnsi="宋体"/>
                <w:szCs w:val="21"/>
              </w:rPr>
              <w:t xml:space="preserve">着装 </w:t>
            </w:r>
          </w:p>
        </w:tc>
        <w:tc>
          <w:tcPr>
            <w:tcW w:w="2184" w:type="pct"/>
            <w:noWrap/>
            <w:vAlign w:val="center"/>
          </w:tcPr>
          <w:p w14:paraId="1EBDBAD2">
            <w:pPr>
              <w:pStyle w:val="6"/>
              <w:rPr>
                <w:rFonts w:ascii="宋体" w:hAnsi="宋体"/>
                <w:szCs w:val="21"/>
              </w:rPr>
            </w:pPr>
            <w:r>
              <w:rPr>
                <w:rFonts w:hint="eastAsia" w:ascii="宋体" w:hAnsi="宋体"/>
                <w:szCs w:val="21"/>
              </w:rPr>
              <w:t>上岗工作人员工作时要着工作服，着装要整洁、大方、得体；严禁拖鞋、赤膊、衣冠不整等拖沓和不文明行为。岗位通讯、防护等工具</w:t>
            </w:r>
            <w:r>
              <w:rPr>
                <w:rFonts w:hint="eastAsia" w:ascii="宋体" w:hAnsi="宋体"/>
                <w:szCs w:val="21"/>
                <w:lang w:eastAsia="zh-CN"/>
              </w:rPr>
              <w:t>佩戴</w:t>
            </w:r>
            <w:r>
              <w:rPr>
                <w:rFonts w:hint="eastAsia" w:ascii="宋体" w:hAnsi="宋体"/>
                <w:szCs w:val="21"/>
              </w:rPr>
              <w:t>；私用物品的</w:t>
            </w:r>
            <w:r>
              <w:rPr>
                <w:rFonts w:hint="eastAsia" w:ascii="宋体" w:hAnsi="宋体"/>
                <w:szCs w:val="21"/>
                <w:lang w:eastAsia="zh-CN"/>
              </w:rPr>
              <w:t>佩戴</w:t>
            </w:r>
            <w:r>
              <w:rPr>
                <w:rFonts w:hint="eastAsia" w:ascii="宋体" w:hAnsi="宋体"/>
                <w:szCs w:val="21"/>
              </w:rPr>
              <w:t>不得影响统一形象。</w:t>
            </w:r>
          </w:p>
        </w:tc>
        <w:tc>
          <w:tcPr>
            <w:tcW w:w="876" w:type="pct"/>
            <w:noWrap/>
            <w:vAlign w:val="center"/>
          </w:tcPr>
          <w:p w14:paraId="52491670">
            <w:pPr>
              <w:pStyle w:val="6"/>
              <w:rPr>
                <w:rFonts w:ascii="宋体" w:hAnsi="宋体"/>
                <w:szCs w:val="21"/>
              </w:rPr>
            </w:pPr>
            <w:r>
              <w:rPr>
                <w:rFonts w:hint="eastAsia" w:ascii="宋体" w:hAnsi="宋体"/>
                <w:szCs w:val="21"/>
              </w:rPr>
              <w:t>定期或不定期现场检查</w:t>
            </w:r>
          </w:p>
        </w:tc>
        <w:tc>
          <w:tcPr>
            <w:tcW w:w="1061" w:type="pct"/>
            <w:tcBorders>
              <w:bottom w:val="single" w:color="auto" w:sz="4" w:space="0"/>
            </w:tcBorders>
            <w:noWrap/>
            <w:vAlign w:val="center"/>
          </w:tcPr>
          <w:p w14:paraId="2500EFA4">
            <w:pPr>
              <w:pStyle w:val="6"/>
              <w:rPr>
                <w:rFonts w:ascii="宋体" w:hAnsi="宋体"/>
                <w:szCs w:val="21"/>
              </w:rPr>
            </w:pPr>
            <w:r>
              <w:rPr>
                <w:rFonts w:hint="eastAsia" w:ascii="宋体" w:hAnsi="宋体"/>
                <w:szCs w:val="21"/>
              </w:rPr>
              <w:t>每发现一项不合格扣0.</w:t>
            </w:r>
            <w:r>
              <w:rPr>
                <w:rFonts w:hint="eastAsia" w:ascii="宋体" w:hAnsi="宋体"/>
                <w:szCs w:val="21"/>
                <w:lang w:val="en-US" w:eastAsia="zh-CN"/>
              </w:rPr>
              <w:t>1</w:t>
            </w:r>
            <w:r>
              <w:rPr>
                <w:rFonts w:hint="eastAsia" w:ascii="宋体" w:hAnsi="宋体"/>
                <w:szCs w:val="21"/>
              </w:rPr>
              <w:t>分</w:t>
            </w:r>
          </w:p>
        </w:tc>
      </w:tr>
      <w:tr w14:paraId="0104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420" w:type="pct"/>
            <w:noWrap/>
            <w:vAlign w:val="center"/>
          </w:tcPr>
          <w:p w14:paraId="45C51E83">
            <w:pPr>
              <w:pStyle w:val="6"/>
              <w:jc w:val="center"/>
              <w:rPr>
                <w:rFonts w:ascii="宋体" w:hAnsi="宋体"/>
                <w:szCs w:val="21"/>
              </w:rPr>
            </w:pPr>
            <w:r>
              <w:rPr>
                <w:rFonts w:hint="eastAsia" w:ascii="宋体" w:hAnsi="宋体"/>
                <w:szCs w:val="21"/>
              </w:rPr>
              <w:t>2</w:t>
            </w:r>
          </w:p>
        </w:tc>
        <w:tc>
          <w:tcPr>
            <w:tcW w:w="456" w:type="pct"/>
            <w:noWrap/>
            <w:vAlign w:val="center"/>
          </w:tcPr>
          <w:p w14:paraId="4D195F8B">
            <w:pPr>
              <w:pStyle w:val="6"/>
              <w:jc w:val="center"/>
              <w:rPr>
                <w:rFonts w:ascii="宋体" w:hAnsi="宋体"/>
                <w:szCs w:val="21"/>
              </w:rPr>
            </w:pPr>
            <w:r>
              <w:rPr>
                <w:rFonts w:hint="eastAsia" w:ascii="宋体" w:hAnsi="宋体"/>
                <w:szCs w:val="21"/>
              </w:rPr>
              <w:t>礼仪</w:t>
            </w:r>
          </w:p>
        </w:tc>
        <w:tc>
          <w:tcPr>
            <w:tcW w:w="2184" w:type="pct"/>
            <w:noWrap/>
            <w:vAlign w:val="center"/>
          </w:tcPr>
          <w:p w14:paraId="1A56AD28">
            <w:pPr>
              <w:pStyle w:val="6"/>
              <w:rPr>
                <w:rFonts w:ascii="宋体" w:hAnsi="宋体"/>
                <w:szCs w:val="21"/>
              </w:rPr>
            </w:pPr>
            <w:r>
              <w:rPr>
                <w:rFonts w:hint="eastAsia" w:ascii="宋体" w:hAnsi="宋体"/>
                <w:szCs w:val="21"/>
              </w:rPr>
              <w:t>言行举止规范、服务意识到位、作风严谨、</w:t>
            </w:r>
            <w:r>
              <w:rPr>
                <w:rFonts w:hint="eastAsia" w:ascii="宋体" w:hAnsi="宋体"/>
                <w:szCs w:val="21"/>
                <w:lang w:eastAsia="zh-CN"/>
              </w:rPr>
              <w:t>执勤</w:t>
            </w:r>
            <w:r>
              <w:rPr>
                <w:rFonts w:hint="eastAsia" w:ascii="宋体" w:hAnsi="宋体"/>
                <w:szCs w:val="21"/>
              </w:rPr>
              <w:t>文明、训练有素、认真负责。</w:t>
            </w:r>
          </w:p>
        </w:tc>
        <w:tc>
          <w:tcPr>
            <w:tcW w:w="876" w:type="pct"/>
            <w:noWrap/>
            <w:vAlign w:val="top"/>
          </w:tcPr>
          <w:p w14:paraId="13CED66A">
            <w:pPr>
              <w:rPr>
                <w:szCs w:val="21"/>
              </w:rPr>
            </w:pPr>
            <w:r>
              <w:rPr>
                <w:rFonts w:hint="eastAsia" w:ascii="宋体" w:hAnsi="宋体"/>
                <w:szCs w:val="21"/>
              </w:rPr>
              <w:t>定期或不定期现场检查</w:t>
            </w:r>
          </w:p>
        </w:tc>
        <w:tc>
          <w:tcPr>
            <w:tcW w:w="1061" w:type="pct"/>
            <w:tcBorders>
              <w:bottom w:val="single" w:color="auto" w:sz="4" w:space="0"/>
            </w:tcBorders>
            <w:noWrap/>
            <w:vAlign w:val="center"/>
          </w:tcPr>
          <w:p w14:paraId="50151D50">
            <w:pPr>
              <w:pStyle w:val="6"/>
              <w:rPr>
                <w:rFonts w:ascii="宋体" w:hAnsi="宋体"/>
                <w:szCs w:val="21"/>
              </w:rPr>
            </w:pPr>
            <w:r>
              <w:rPr>
                <w:rFonts w:hint="eastAsia" w:ascii="宋体" w:hAnsi="宋体"/>
                <w:szCs w:val="21"/>
              </w:rPr>
              <w:t>每发现一项不合格扣0.</w:t>
            </w:r>
            <w:r>
              <w:rPr>
                <w:rFonts w:hint="eastAsia" w:ascii="宋体" w:hAnsi="宋体"/>
                <w:szCs w:val="21"/>
                <w:lang w:val="en-US" w:eastAsia="zh-CN"/>
              </w:rPr>
              <w:t>1</w:t>
            </w:r>
            <w:r>
              <w:rPr>
                <w:rFonts w:hint="eastAsia" w:ascii="宋体" w:hAnsi="宋体"/>
                <w:szCs w:val="21"/>
              </w:rPr>
              <w:t>分</w:t>
            </w:r>
          </w:p>
        </w:tc>
      </w:tr>
      <w:tr w14:paraId="16493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420" w:type="pct"/>
            <w:noWrap/>
            <w:vAlign w:val="center"/>
          </w:tcPr>
          <w:p w14:paraId="62BDC4ED">
            <w:pPr>
              <w:pStyle w:val="6"/>
              <w:jc w:val="center"/>
              <w:rPr>
                <w:rFonts w:ascii="宋体" w:hAnsi="宋体"/>
                <w:szCs w:val="21"/>
              </w:rPr>
            </w:pPr>
            <w:r>
              <w:rPr>
                <w:rFonts w:ascii="宋体" w:hAnsi="宋体"/>
                <w:szCs w:val="21"/>
              </w:rPr>
              <w:t>3</w:t>
            </w:r>
          </w:p>
        </w:tc>
        <w:tc>
          <w:tcPr>
            <w:tcW w:w="456" w:type="pct"/>
            <w:noWrap/>
            <w:vAlign w:val="center"/>
          </w:tcPr>
          <w:p w14:paraId="5572E6DF">
            <w:pPr>
              <w:pStyle w:val="6"/>
              <w:jc w:val="center"/>
              <w:rPr>
                <w:rFonts w:ascii="宋体" w:hAnsi="宋体"/>
                <w:szCs w:val="21"/>
              </w:rPr>
            </w:pPr>
            <w:r>
              <w:rPr>
                <w:rFonts w:hint="eastAsia" w:ascii="宋体" w:hAnsi="宋体"/>
                <w:szCs w:val="21"/>
              </w:rPr>
              <w:t>内务</w:t>
            </w:r>
          </w:p>
          <w:p w14:paraId="02AE40E1">
            <w:pPr>
              <w:pStyle w:val="6"/>
              <w:jc w:val="center"/>
              <w:rPr>
                <w:rFonts w:ascii="宋体" w:hAnsi="宋体"/>
                <w:szCs w:val="21"/>
              </w:rPr>
            </w:pPr>
            <w:r>
              <w:rPr>
                <w:rFonts w:hint="eastAsia" w:ascii="宋体" w:hAnsi="宋体"/>
                <w:szCs w:val="21"/>
              </w:rPr>
              <w:t>管理</w:t>
            </w:r>
          </w:p>
        </w:tc>
        <w:tc>
          <w:tcPr>
            <w:tcW w:w="2184" w:type="pct"/>
            <w:noWrap/>
            <w:vAlign w:val="center"/>
          </w:tcPr>
          <w:p w14:paraId="1F57B057">
            <w:pPr>
              <w:pStyle w:val="6"/>
              <w:rPr>
                <w:rFonts w:ascii="宋体" w:hAnsi="宋体"/>
                <w:szCs w:val="21"/>
              </w:rPr>
            </w:pPr>
            <w:r>
              <w:rPr>
                <w:rFonts w:hint="eastAsia" w:ascii="宋体" w:hAnsi="宋体"/>
                <w:szCs w:val="21"/>
              </w:rPr>
              <w:t>值班室保持干净、整齐、无异味、无乱挂乱放乱贴等现象。</w:t>
            </w:r>
          </w:p>
        </w:tc>
        <w:tc>
          <w:tcPr>
            <w:tcW w:w="876" w:type="pct"/>
            <w:noWrap/>
            <w:vAlign w:val="top"/>
          </w:tcPr>
          <w:p w14:paraId="25797AA4">
            <w:pPr>
              <w:rPr>
                <w:szCs w:val="21"/>
              </w:rPr>
            </w:pPr>
            <w:r>
              <w:rPr>
                <w:rFonts w:hint="eastAsia" w:ascii="宋体" w:hAnsi="宋体"/>
                <w:szCs w:val="21"/>
              </w:rPr>
              <w:t>定期或不定期现场检查</w:t>
            </w:r>
          </w:p>
        </w:tc>
        <w:tc>
          <w:tcPr>
            <w:tcW w:w="1061" w:type="pct"/>
            <w:noWrap/>
            <w:vAlign w:val="center"/>
          </w:tcPr>
          <w:p w14:paraId="1F3F6B84">
            <w:pPr>
              <w:pStyle w:val="6"/>
              <w:rPr>
                <w:rFonts w:ascii="宋体" w:hAnsi="宋体"/>
                <w:szCs w:val="21"/>
              </w:rPr>
            </w:pPr>
            <w:r>
              <w:rPr>
                <w:rFonts w:hint="eastAsia" w:ascii="宋体" w:hAnsi="宋体"/>
                <w:szCs w:val="21"/>
              </w:rPr>
              <w:t>每发现一次不合格扣0.</w:t>
            </w:r>
            <w:r>
              <w:rPr>
                <w:rFonts w:hint="eastAsia" w:ascii="宋体" w:hAnsi="宋体"/>
                <w:szCs w:val="21"/>
                <w:lang w:val="en-US" w:eastAsia="zh-CN"/>
              </w:rPr>
              <w:t>1</w:t>
            </w:r>
            <w:r>
              <w:rPr>
                <w:rFonts w:hint="eastAsia" w:ascii="宋体" w:hAnsi="宋体"/>
                <w:szCs w:val="21"/>
              </w:rPr>
              <w:t>分</w:t>
            </w:r>
          </w:p>
        </w:tc>
      </w:tr>
      <w:tr w14:paraId="7A222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420" w:type="pct"/>
            <w:noWrap/>
            <w:vAlign w:val="center"/>
          </w:tcPr>
          <w:p w14:paraId="06373F17">
            <w:pPr>
              <w:pStyle w:val="6"/>
              <w:jc w:val="center"/>
              <w:rPr>
                <w:rFonts w:ascii="宋体" w:hAnsi="宋体"/>
                <w:szCs w:val="21"/>
              </w:rPr>
            </w:pPr>
            <w:r>
              <w:rPr>
                <w:rFonts w:ascii="宋体" w:hAnsi="宋体"/>
                <w:szCs w:val="21"/>
              </w:rPr>
              <w:t>4</w:t>
            </w:r>
          </w:p>
        </w:tc>
        <w:tc>
          <w:tcPr>
            <w:tcW w:w="456" w:type="pct"/>
            <w:noWrap/>
            <w:vAlign w:val="center"/>
          </w:tcPr>
          <w:p w14:paraId="6688E2FC">
            <w:pPr>
              <w:pStyle w:val="6"/>
              <w:jc w:val="center"/>
              <w:rPr>
                <w:rFonts w:ascii="宋体" w:hAnsi="宋体"/>
                <w:szCs w:val="21"/>
              </w:rPr>
            </w:pPr>
            <w:r>
              <w:rPr>
                <w:rFonts w:hint="eastAsia" w:ascii="宋体" w:hAnsi="宋体"/>
                <w:szCs w:val="21"/>
              </w:rPr>
              <w:t xml:space="preserve">门岗 </w:t>
            </w:r>
          </w:p>
          <w:p w14:paraId="6DB43308">
            <w:pPr>
              <w:pStyle w:val="6"/>
              <w:jc w:val="center"/>
              <w:rPr>
                <w:rFonts w:ascii="宋体" w:hAnsi="宋体"/>
                <w:szCs w:val="21"/>
              </w:rPr>
            </w:pPr>
            <w:r>
              <w:rPr>
                <w:rFonts w:hint="eastAsia" w:ascii="宋体" w:hAnsi="宋体"/>
                <w:szCs w:val="21"/>
              </w:rPr>
              <w:t>管理</w:t>
            </w:r>
          </w:p>
        </w:tc>
        <w:tc>
          <w:tcPr>
            <w:tcW w:w="2184" w:type="pct"/>
            <w:noWrap/>
            <w:vAlign w:val="center"/>
          </w:tcPr>
          <w:p w14:paraId="567BC98C">
            <w:pPr>
              <w:pStyle w:val="6"/>
              <w:rPr>
                <w:rFonts w:ascii="宋体" w:hAnsi="宋体"/>
                <w:szCs w:val="21"/>
              </w:rPr>
            </w:pPr>
            <w:r>
              <w:rPr>
                <w:rFonts w:hint="eastAsia" w:ascii="宋体" w:hAnsi="宋体"/>
                <w:szCs w:val="21"/>
              </w:rPr>
              <w:t>严格落实院方要求，做好人员、</w:t>
            </w:r>
            <w:r>
              <w:rPr>
                <w:rFonts w:hint="eastAsia" w:ascii="宋体" w:hAnsi="宋体"/>
                <w:szCs w:val="21"/>
                <w:lang w:eastAsia="zh-CN"/>
              </w:rPr>
              <w:t>车辆</w:t>
            </w:r>
            <w:r>
              <w:rPr>
                <w:rFonts w:hint="eastAsia" w:ascii="宋体" w:hAnsi="宋体"/>
                <w:szCs w:val="21"/>
              </w:rPr>
              <w:t xml:space="preserve">和物品进出管理。 </w:t>
            </w:r>
          </w:p>
        </w:tc>
        <w:tc>
          <w:tcPr>
            <w:tcW w:w="876" w:type="pct"/>
            <w:noWrap/>
            <w:vAlign w:val="top"/>
          </w:tcPr>
          <w:p w14:paraId="2DADC87C">
            <w:pPr>
              <w:rPr>
                <w:szCs w:val="21"/>
              </w:rPr>
            </w:pPr>
            <w:r>
              <w:rPr>
                <w:rFonts w:hint="eastAsia" w:ascii="宋体" w:hAnsi="宋体"/>
                <w:szCs w:val="21"/>
              </w:rPr>
              <w:t>定期或不定期现场检查</w:t>
            </w:r>
          </w:p>
        </w:tc>
        <w:tc>
          <w:tcPr>
            <w:tcW w:w="1061" w:type="pct"/>
            <w:noWrap/>
            <w:vAlign w:val="center"/>
          </w:tcPr>
          <w:p w14:paraId="05F615DD">
            <w:pPr>
              <w:pStyle w:val="6"/>
              <w:rPr>
                <w:rFonts w:ascii="宋体" w:hAnsi="宋体"/>
                <w:szCs w:val="21"/>
              </w:rPr>
            </w:pPr>
            <w:r>
              <w:rPr>
                <w:rFonts w:hint="eastAsia" w:ascii="宋体" w:hAnsi="宋体"/>
                <w:szCs w:val="21"/>
              </w:rPr>
              <w:t>每发现一项不合格扣0.</w:t>
            </w:r>
            <w:r>
              <w:rPr>
                <w:rFonts w:hint="eastAsia" w:ascii="宋体" w:hAnsi="宋体"/>
                <w:szCs w:val="21"/>
                <w:lang w:val="en-US" w:eastAsia="zh-CN"/>
              </w:rPr>
              <w:t>1</w:t>
            </w:r>
            <w:r>
              <w:rPr>
                <w:rFonts w:hint="eastAsia" w:ascii="宋体" w:hAnsi="宋体"/>
                <w:szCs w:val="21"/>
              </w:rPr>
              <w:t>分</w:t>
            </w:r>
          </w:p>
        </w:tc>
      </w:tr>
      <w:tr w14:paraId="7CAD0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420" w:type="pct"/>
            <w:noWrap/>
            <w:vAlign w:val="center"/>
          </w:tcPr>
          <w:p w14:paraId="63FE485B">
            <w:pPr>
              <w:pStyle w:val="6"/>
              <w:jc w:val="center"/>
              <w:rPr>
                <w:rFonts w:ascii="宋体" w:hAnsi="宋体"/>
                <w:szCs w:val="21"/>
              </w:rPr>
            </w:pPr>
            <w:r>
              <w:rPr>
                <w:rFonts w:hint="eastAsia" w:ascii="宋体" w:hAnsi="宋体"/>
                <w:szCs w:val="21"/>
              </w:rPr>
              <w:t>5</w:t>
            </w:r>
          </w:p>
        </w:tc>
        <w:tc>
          <w:tcPr>
            <w:tcW w:w="456" w:type="pct"/>
            <w:noWrap/>
            <w:vAlign w:val="center"/>
          </w:tcPr>
          <w:p w14:paraId="4BBC1333">
            <w:pPr>
              <w:pStyle w:val="6"/>
              <w:jc w:val="center"/>
              <w:rPr>
                <w:rFonts w:ascii="宋体" w:hAnsi="宋体"/>
                <w:szCs w:val="21"/>
              </w:rPr>
            </w:pPr>
            <w:r>
              <w:rPr>
                <w:rFonts w:hint="eastAsia" w:ascii="宋体" w:hAnsi="宋体"/>
                <w:szCs w:val="21"/>
              </w:rPr>
              <w:t>疫情</w:t>
            </w:r>
          </w:p>
          <w:p w14:paraId="20336D79">
            <w:pPr>
              <w:pStyle w:val="6"/>
              <w:jc w:val="center"/>
              <w:rPr>
                <w:rFonts w:ascii="宋体" w:hAnsi="宋体"/>
                <w:szCs w:val="21"/>
              </w:rPr>
            </w:pPr>
            <w:r>
              <w:rPr>
                <w:rFonts w:hint="eastAsia" w:ascii="宋体" w:hAnsi="宋体"/>
                <w:szCs w:val="21"/>
              </w:rPr>
              <w:t>防控</w:t>
            </w:r>
          </w:p>
        </w:tc>
        <w:tc>
          <w:tcPr>
            <w:tcW w:w="2184" w:type="pct"/>
            <w:noWrap/>
            <w:vAlign w:val="center"/>
          </w:tcPr>
          <w:p w14:paraId="271B8059">
            <w:pPr>
              <w:pStyle w:val="6"/>
              <w:rPr>
                <w:rFonts w:ascii="宋体" w:hAnsi="宋体"/>
                <w:szCs w:val="21"/>
              </w:rPr>
            </w:pPr>
            <w:r>
              <w:rPr>
                <w:rFonts w:hint="eastAsia" w:ascii="宋体" w:hAnsi="宋体"/>
                <w:szCs w:val="21"/>
              </w:rPr>
              <w:t>严格按照院方要求落实</w:t>
            </w:r>
          </w:p>
        </w:tc>
        <w:tc>
          <w:tcPr>
            <w:tcW w:w="876" w:type="pct"/>
            <w:noWrap/>
            <w:vAlign w:val="center"/>
          </w:tcPr>
          <w:p w14:paraId="69E7E10C">
            <w:pPr>
              <w:jc w:val="center"/>
              <w:rPr>
                <w:rFonts w:ascii="宋体" w:hAnsi="宋体"/>
                <w:szCs w:val="21"/>
              </w:rPr>
            </w:pPr>
            <w:r>
              <w:rPr>
                <w:rFonts w:hint="eastAsia" w:ascii="宋体" w:hAnsi="宋体"/>
                <w:szCs w:val="21"/>
              </w:rPr>
              <w:t>现场检查</w:t>
            </w:r>
          </w:p>
        </w:tc>
        <w:tc>
          <w:tcPr>
            <w:tcW w:w="1061" w:type="pct"/>
            <w:noWrap/>
            <w:vAlign w:val="center"/>
          </w:tcPr>
          <w:p w14:paraId="526D85FC">
            <w:pPr>
              <w:pStyle w:val="6"/>
              <w:rPr>
                <w:rFonts w:ascii="宋体" w:hAnsi="宋体"/>
                <w:szCs w:val="21"/>
              </w:rPr>
            </w:pPr>
            <w:r>
              <w:rPr>
                <w:rFonts w:hint="eastAsia" w:ascii="宋体" w:hAnsi="宋体"/>
                <w:szCs w:val="21"/>
              </w:rPr>
              <w:t>每发现一项不合格扣0.</w:t>
            </w:r>
            <w:r>
              <w:rPr>
                <w:rFonts w:hint="eastAsia" w:ascii="宋体" w:hAnsi="宋体"/>
                <w:szCs w:val="21"/>
                <w:lang w:val="en-US" w:eastAsia="zh-CN"/>
              </w:rPr>
              <w:t>1</w:t>
            </w:r>
            <w:r>
              <w:rPr>
                <w:rFonts w:hint="eastAsia" w:ascii="宋体" w:hAnsi="宋体"/>
                <w:szCs w:val="21"/>
              </w:rPr>
              <w:t>分</w:t>
            </w:r>
          </w:p>
        </w:tc>
      </w:tr>
      <w:tr w14:paraId="05F6A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420" w:type="pct"/>
            <w:noWrap/>
            <w:vAlign w:val="center"/>
          </w:tcPr>
          <w:p w14:paraId="029E41E7">
            <w:pPr>
              <w:pStyle w:val="6"/>
              <w:jc w:val="center"/>
              <w:rPr>
                <w:rFonts w:ascii="宋体" w:hAnsi="宋体"/>
                <w:szCs w:val="21"/>
              </w:rPr>
            </w:pPr>
            <w:r>
              <w:rPr>
                <w:rFonts w:ascii="宋体" w:hAnsi="宋体"/>
                <w:szCs w:val="21"/>
              </w:rPr>
              <w:t>6</w:t>
            </w:r>
          </w:p>
        </w:tc>
        <w:tc>
          <w:tcPr>
            <w:tcW w:w="456" w:type="pct"/>
            <w:noWrap/>
            <w:vAlign w:val="center"/>
          </w:tcPr>
          <w:p w14:paraId="5AE24DAD">
            <w:pPr>
              <w:pStyle w:val="6"/>
              <w:jc w:val="center"/>
              <w:rPr>
                <w:rFonts w:ascii="宋体" w:hAnsi="宋体"/>
                <w:szCs w:val="21"/>
              </w:rPr>
            </w:pPr>
            <w:r>
              <w:rPr>
                <w:rFonts w:hint="eastAsia" w:ascii="宋体" w:hAnsi="宋体"/>
                <w:szCs w:val="21"/>
              </w:rPr>
              <w:t>车辆</w:t>
            </w:r>
          </w:p>
          <w:p w14:paraId="215E706A">
            <w:pPr>
              <w:pStyle w:val="6"/>
              <w:jc w:val="center"/>
              <w:rPr>
                <w:rFonts w:ascii="宋体" w:hAnsi="宋体"/>
                <w:szCs w:val="21"/>
              </w:rPr>
            </w:pPr>
            <w:r>
              <w:rPr>
                <w:rFonts w:hint="eastAsia" w:ascii="宋体" w:hAnsi="宋体"/>
                <w:szCs w:val="21"/>
              </w:rPr>
              <w:t>管理</w:t>
            </w:r>
          </w:p>
        </w:tc>
        <w:tc>
          <w:tcPr>
            <w:tcW w:w="2184" w:type="pct"/>
            <w:noWrap/>
            <w:vAlign w:val="center"/>
          </w:tcPr>
          <w:p w14:paraId="18518CE2">
            <w:pPr>
              <w:pStyle w:val="6"/>
              <w:rPr>
                <w:rFonts w:ascii="宋体" w:hAnsi="宋体"/>
                <w:szCs w:val="21"/>
              </w:rPr>
            </w:pPr>
            <w:r>
              <w:rPr>
                <w:rFonts w:hint="eastAsia" w:ascii="宋体" w:hAnsi="宋体"/>
                <w:szCs w:val="21"/>
              </w:rPr>
              <w:t>进出车辆管理有序，道路畅通。停车场管理严格，出入有电脑登记。非机动车辆整齐集中停放，场地整洁</w:t>
            </w:r>
            <w:r>
              <w:rPr>
                <w:rFonts w:hint="eastAsia" w:ascii="宋体" w:hAnsi="宋体"/>
                <w:szCs w:val="21"/>
                <w:lang w:eastAsia="zh-CN"/>
              </w:rPr>
              <w:t>，</w:t>
            </w:r>
            <w:r>
              <w:rPr>
                <w:rFonts w:hint="eastAsia" w:ascii="宋体" w:hAnsi="宋体"/>
                <w:szCs w:val="21"/>
                <w:lang w:val="en-US" w:eastAsia="zh-CN"/>
              </w:rPr>
              <w:t>未经院领导同意不得对非官方和广西的救护车进入本院，对本院转外市的救护车要登记好出车时间和去向</w:t>
            </w:r>
            <w:r>
              <w:rPr>
                <w:rFonts w:hint="eastAsia" w:ascii="宋体" w:hAnsi="宋体"/>
                <w:szCs w:val="21"/>
              </w:rPr>
              <w:t xml:space="preserve"> </w:t>
            </w:r>
          </w:p>
        </w:tc>
        <w:tc>
          <w:tcPr>
            <w:tcW w:w="876" w:type="pct"/>
            <w:noWrap/>
            <w:vAlign w:val="center"/>
          </w:tcPr>
          <w:p w14:paraId="4FA9D3CF">
            <w:pPr>
              <w:pStyle w:val="6"/>
              <w:rPr>
                <w:rFonts w:ascii="宋体" w:hAnsi="宋体"/>
                <w:szCs w:val="21"/>
              </w:rPr>
            </w:pPr>
            <w:r>
              <w:rPr>
                <w:rFonts w:hint="eastAsia" w:ascii="宋体" w:hAnsi="宋体"/>
                <w:szCs w:val="21"/>
              </w:rPr>
              <w:t>定期或不定期现场检查</w:t>
            </w:r>
          </w:p>
        </w:tc>
        <w:tc>
          <w:tcPr>
            <w:tcW w:w="1061" w:type="pct"/>
            <w:noWrap/>
            <w:vAlign w:val="center"/>
          </w:tcPr>
          <w:p w14:paraId="42B7A4DE">
            <w:pPr>
              <w:pStyle w:val="6"/>
              <w:rPr>
                <w:rFonts w:ascii="宋体" w:hAnsi="宋体"/>
                <w:szCs w:val="21"/>
              </w:rPr>
            </w:pPr>
            <w:r>
              <w:rPr>
                <w:rFonts w:hint="eastAsia" w:ascii="宋体" w:hAnsi="宋体"/>
                <w:szCs w:val="21"/>
              </w:rPr>
              <w:t>每发现一项不合格扣0.</w:t>
            </w:r>
            <w:r>
              <w:rPr>
                <w:rFonts w:hint="eastAsia" w:ascii="宋体" w:hAnsi="宋体"/>
                <w:szCs w:val="21"/>
                <w:lang w:val="en-US" w:eastAsia="zh-CN"/>
              </w:rPr>
              <w:t>1</w:t>
            </w:r>
            <w:r>
              <w:rPr>
                <w:rFonts w:hint="eastAsia" w:ascii="宋体" w:hAnsi="宋体"/>
                <w:szCs w:val="21"/>
              </w:rPr>
              <w:t>分</w:t>
            </w:r>
          </w:p>
        </w:tc>
      </w:tr>
      <w:tr w14:paraId="7001E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atLeast"/>
          <w:jc w:val="center"/>
        </w:trPr>
        <w:tc>
          <w:tcPr>
            <w:tcW w:w="420" w:type="pct"/>
            <w:noWrap/>
            <w:vAlign w:val="center"/>
          </w:tcPr>
          <w:p w14:paraId="6185DE55">
            <w:pPr>
              <w:pStyle w:val="6"/>
              <w:jc w:val="center"/>
              <w:rPr>
                <w:rFonts w:ascii="宋体" w:hAnsi="宋体"/>
                <w:szCs w:val="21"/>
              </w:rPr>
            </w:pPr>
            <w:r>
              <w:rPr>
                <w:rFonts w:ascii="宋体" w:hAnsi="宋体"/>
                <w:szCs w:val="21"/>
              </w:rPr>
              <w:t>7</w:t>
            </w:r>
          </w:p>
        </w:tc>
        <w:tc>
          <w:tcPr>
            <w:tcW w:w="456" w:type="pct"/>
            <w:noWrap/>
            <w:vAlign w:val="center"/>
          </w:tcPr>
          <w:p w14:paraId="29DA5F25">
            <w:pPr>
              <w:pStyle w:val="6"/>
              <w:jc w:val="center"/>
              <w:rPr>
                <w:rFonts w:ascii="宋体" w:hAnsi="宋体"/>
                <w:szCs w:val="21"/>
              </w:rPr>
            </w:pPr>
            <w:r>
              <w:rPr>
                <w:rFonts w:hint="eastAsia" w:ascii="宋体" w:hAnsi="宋体"/>
                <w:szCs w:val="21"/>
              </w:rPr>
              <w:t>秩序</w:t>
            </w:r>
          </w:p>
          <w:p w14:paraId="0BAC380C">
            <w:pPr>
              <w:pStyle w:val="6"/>
              <w:jc w:val="center"/>
              <w:rPr>
                <w:rFonts w:ascii="宋体" w:hAnsi="宋体"/>
                <w:szCs w:val="21"/>
              </w:rPr>
            </w:pPr>
            <w:r>
              <w:rPr>
                <w:rFonts w:hint="eastAsia" w:ascii="宋体" w:hAnsi="宋体"/>
                <w:szCs w:val="21"/>
              </w:rPr>
              <w:t>维护</w:t>
            </w:r>
          </w:p>
        </w:tc>
        <w:tc>
          <w:tcPr>
            <w:tcW w:w="2184" w:type="pct"/>
            <w:noWrap/>
            <w:vAlign w:val="center"/>
          </w:tcPr>
          <w:p w14:paraId="3C2C4767">
            <w:pPr>
              <w:pStyle w:val="6"/>
              <w:rPr>
                <w:rFonts w:hint="default" w:ascii="宋体" w:hAnsi="宋体" w:eastAsia="宋体"/>
                <w:szCs w:val="21"/>
                <w:lang w:val="en-US" w:eastAsia="zh-CN"/>
              </w:rPr>
            </w:pPr>
            <w:r>
              <w:rPr>
                <w:rFonts w:hint="eastAsia" w:ascii="宋体" w:hAnsi="宋体"/>
                <w:szCs w:val="21"/>
                <w:lang w:eastAsia="zh-CN"/>
              </w:rPr>
              <w:t>建立健全</w:t>
            </w:r>
            <w:r>
              <w:rPr>
                <w:rFonts w:hint="eastAsia" w:ascii="宋体" w:hAnsi="宋体"/>
                <w:szCs w:val="21"/>
              </w:rPr>
              <w:t>危机管理组织机构和规章制度；建立应急预案，完善突发危机应急处置措施；配备常用警械器材；定期组织员工进行培训和治安防控演练；发现危险苗头，及时上报并妥善处置</w:t>
            </w:r>
            <w:r>
              <w:rPr>
                <w:rFonts w:hint="eastAsia" w:ascii="宋体" w:hAnsi="宋体"/>
                <w:szCs w:val="21"/>
                <w:lang w:eastAsia="zh-CN"/>
              </w:rPr>
              <w:t>，</w:t>
            </w:r>
            <w:r>
              <w:rPr>
                <w:rFonts w:hint="eastAsia" w:ascii="宋体" w:hAnsi="宋体"/>
                <w:szCs w:val="21"/>
                <w:lang w:val="en-US" w:eastAsia="zh-CN"/>
              </w:rPr>
              <w:t>每月的安保人员训练要拍照留底，并做好记录台账。</w:t>
            </w:r>
          </w:p>
        </w:tc>
        <w:tc>
          <w:tcPr>
            <w:tcW w:w="876" w:type="pct"/>
            <w:noWrap/>
            <w:vAlign w:val="center"/>
          </w:tcPr>
          <w:p w14:paraId="2556AFE2">
            <w:pPr>
              <w:pStyle w:val="6"/>
              <w:rPr>
                <w:rFonts w:ascii="宋体" w:hAnsi="宋体"/>
                <w:szCs w:val="21"/>
              </w:rPr>
            </w:pPr>
            <w:r>
              <w:rPr>
                <w:rFonts w:hint="eastAsia" w:ascii="宋体" w:hAnsi="宋体"/>
                <w:szCs w:val="21"/>
              </w:rPr>
              <w:t>定期或不定期现场检查</w:t>
            </w:r>
          </w:p>
        </w:tc>
        <w:tc>
          <w:tcPr>
            <w:tcW w:w="1061" w:type="pct"/>
            <w:noWrap/>
            <w:vAlign w:val="center"/>
          </w:tcPr>
          <w:p w14:paraId="5722EA0E">
            <w:pPr>
              <w:pStyle w:val="6"/>
              <w:rPr>
                <w:rFonts w:ascii="宋体" w:hAnsi="宋体"/>
                <w:szCs w:val="21"/>
              </w:rPr>
            </w:pPr>
            <w:r>
              <w:rPr>
                <w:rFonts w:hint="eastAsia" w:ascii="宋体" w:hAnsi="宋体"/>
                <w:szCs w:val="21"/>
              </w:rPr>
              <w:t>每发现一项不合格扣0.</w:t>
            </w:r>
            <w:r>
              <w:rPr>
                <w:rFonts w:hint="eastAsia" w:ascii="宋体" w:hAnsi="宋体"/>
                <w:szCs w:val="21"/>
                <w:lang w:val="en-US" w:eastAsia="zh-CN"/>
              </w:rPr>
              <w:t>1</w:t>
            </w:r>
            <w:r>
              <w:rPr>
                <w:rFonts w:hint="eastAsia" w:ascii="宋体" w:hAnsi="宋体"/>
                <w:szCs w:val="21"/>
              </w:rPr>
              <w:t>分</w:t>
            </w:r>
          </w:p>
        </w:tc>
      </w:tr>
      <w:tr w14:paraId="46B5F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1" w:hRule="atLeast"/>
          <w:jc w:val="center"/>
        </w:trPr>
        <w:tc>
          <w:tcPr>
            <w:tcW w:w="420" w:type="pct"/>
            <w:noWrap/>
            <w:vAlign w:val="center"/>
          </w:tcPr>
          <w:p w14:paraId="1BC5BEDC">
            <w:pPr>
              <w:pStyle w:val="6"/>
              <w:jc w:val="center"/>
              <w:rPr>
                <w:rFonts w:ascii="宋体" w:hAnsi="宋体"/>
                <w:szCs w:val="21"/>
              </w:rPr>
            </w:pPr>
            <w:r>
              <w:rPr>
                <w:rFonts w:ascii="宋体" w:hAnsi="宋体"/>
                <w:szCs w:val="21"/>
              </w:rPr>
              <w:t>8</w:t>
            </w:r>
          </w:p>
        </w:tc>
        <w:tc>
          <w:tcPr>
            <w:tcW w:w="456" w:type="pct"/>
            <w:noWrap/>
            <w:vAlign w:val="center"/>
          </w:tcPr>
          <w:p w14:paraId="7FBBB84E">
            <w:pPr>
              <w:pStyle w:val="6"/>
              <w:jc w:val="center"/>
              <w:rPr>
                <w:rFonts w:ascii="宋体" w:hAnsi="宋体"/>
                <w:szCs w:val="21"/>
              </w:rPr>
            </w:pPr>
            <w:r>
              <w:rPr>
                <w:rFonts w:hint="eastAsia" w:ascii="宋体" w:hAnsi="宋体"/>
                <w:szCs w:val="21"/>
              </w:rPr>
              <w:t xml:space="preserve">消防 </w:t>
            </w:r>
          </w:p>
          <w:p w14:paraId="00C2B1F8">
            <w:pPr>
              <w:pStyle w:val="6"/>
              <w:jc w:val="center"/>
              <w:rPr>
                <w:rFonts w:ascii="宋体" w:hAnsi="宋体"/>
                <w:szCs w:val="21"/>
              </w:rPr>
            </w:pPr>
            <w:r>
              <w:rPr>
                <w:rFonts w:hint="eastAsia" w:ascii="宋体" w:hAnsi="宋体"/>
                <w:szCs w:val="21"/>
              </w:rPr>
              <w:t>管理</w:t>
            </w:r>
          </w:p>
        </w:tc>
        <w:tc>
          <w:tcPr>
            <w:tcW w:w="2184" w:type="pct"/>
            <w:noWrap/>
            <w:vAlign w:val="center"/>
          </w:tcPr>
          <w:p w14:paraId="33604658">
            <w:pPr>
              <w:pStyle w:val="6"/>
              <w:rPr>
                <w:rFonts w:ascii="宋体" w:hAnsi="宋体"/>
                <w:szCs w:val="21"/>
              </w:rPr>
            </w:pPr>
            <w:r>
              <w:rPr>
                <w:rFonts w:hint="eastAsia" w:ascii="宋体" w:hAnsi="宋体"/>
                <w:szCs w:val="21"/>
              </w:rPr>
              <w:t>成立义务消防队，职责明确；建立健全消防应急预案，定期演练；熟悉消防设施，熟练使用消防器材；熟练掌握火灾报警，人员疏散，初期火灾扑救等知识；保障消防通道的畅通和消防器材的有效使用性；熟练掌握消防设备设施的使用状况，发现问题及时反馈并跟进，及时排除火灾隐患。</w:t>
            </w:r>
          </w:p>
        </w:tc>
        <w:tc>
          <w:tcPr>
            <w:tcW w:w="876" w:type="pct"/>
            <w:noWrap/>
            <w:vAlign w:val="center"/>
          </w:tcPr>
          <w:p w14:paraId="718C9209">
            <w:pPr>
              <w:pStyle w:val="6"/>
              <w:rPr>
                <w:rFonts w:ascii="宋体" w:hAnsi="宋体"/>
                <w:szCs w:val="21"/>
              </w:rPr>
            </w:pPr>
            <w:r>
              <w:rPr>
                <w:rFonts w:hint="eastAsia" w:ascii="宋体" w:hAnsi="宋体"/>
                <w:szCs w:val="21"/>
              </w:rPr>
              <w:t>定期或不定期现场检查</w:t>
            </w:r>
          </w:p>
        </w:tc>
        <w:tc>
          <w:tcPr>
            <w:tcW w:w="1061" w:type="pct"/>
            <w:noWrap/>
            <w:vAlign w:val="center"/>
          </w:tcPr>
          <w:p w14:paraId="6006D588">
            <w:pPr>
              <w:pStyle w:val="6"/>
              <w:rPr>
                <w:rFonts w:ascii="宋体" w:hAnsi="宋体"/>
                <w:szCs w:val="21"/>
              </w:rPr>
            </w:pPr>
            <w:r>
              <w:rPr>
                <w:rFonts w:hint="eastAsia" w:ascii="宋体" w:hAnsi="宋体"/>
                <w:szCs w:val="21"/>
              </w:rPr>
              <w:t>每发现一项不合格扣0.</w:t>
            </w:r>
            <w:r>
              <w:rPr>
                <w:rFonts w:hint="eastAsia" w:ascii="宋体" w:hAnsi="宋体"/>
                <w:szCs w:val="21"/>
                <w:lang w:val="en-US" w:eastAsia="zh-CN"/>
              </w:rPr>
              <w:t>1</w:t>
            </w:r>
            <w:r>
              <w:rPr>
                <w:rFonts w:hint="eastAsia" w:ascii="宋体" w:hAnsi="宋体"/>
                <w:szCs w:val="21"/>
              </w:rPr>
              <w:t>分</w:t>
            </w:r>
          </w:p>
        </w:tc>
      </w:tr>
    </w:tbl>
    <w:p w14:paraId="76B7498C">
      <w:pPr>
        <w:pStyle w:val="6"/>
        <w:spacing w:after="120" w:afterLines="50" w:line="360" w:lineRule="auto"/>
        <w:rPr>
          <w:rFonts w:hint="eastAsia" w:ascii="宋体" w:hAnsi="宋体"/>
          <w:b/>
          <w:bCs/>
          <w:szCs w:val="21"/>
        </w:rPr>
      </w:pPr>
    </w:p>
    <w:p w14:paraId="32CC69CB">
      <w:bookmarkStart w:id="9" w:name="_GoBack"/>
      <w:bookmarkEnd w:id="9"/>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506123"/>
    <w:rsid w:val="715061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5">
    <w:name w:val="3二左"/>
    <w:basedOn w:val="6"/>
    <w:autoRedefine/>
    <w:qFormat/>
    <w:uiPriority w:val="0"/>
    <w:pPr>
      <w:spacing w:beforeLines="200" w:line="360" w:lineRule="auto"/>
      <w:ind w:left="-1" w:leftChars="-1"/>
      <w:jc w:val="left"/>
      <w:outlineLvl w:val="2"/>
    </w:pPr>
    <w:rPr>
      <w:rFonts w:ascii="宋体" w:hAnsi="宋体"/>
      <w:b/>
      <w:bCs/>
      <w:color w:val="0D0D0D"/>
      <w:sz w:val="28"/>
    </w:rPr>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
    <w:name w:val="4（三）左"/>
    <w:basedOn w:val="6"/>
    <w:autoRedefine/>
    <w:qFormat/>
    <w:uiPriority w:val="0"/>
    <w:pPr>
      <w:spacing w:afterLines="80" w:line="360" w:lineRule="exact"/>
      <w:ind w:left="-9" w:leftChars="-67" w:hanging="58" w:hangingChars="58"/>
      <w:outlineLvl w:val="3"/>
    </w:pPr>
    <w:rPr>
      <w:rFonts w:ascii="宋体" w:hAnsi="宋体"/>
      <w:b/>
      <w:color w:val="000000"/>
      <w:sz w:val="24"/>
    </w:rPr>
  </w:style>
  <w:style w:type="paragraph" w:customStyle="1" w:styleId="8">
    <w:name w:val="6正文黑标"/>
    <w:basedOn w:val="1"/>
    <w:autoRedefine/>
    <w:qFormat/>
    <w:uiPriority w:val="0"/>
    <w:pPr>
      <w:spacing w:beforeLines="50" w:afterLines="50" w:line="360" w:lineRule="auto"/>
      <w:ind w:firstLine="723" w:firstLineChars="300"/>
    </w:pPr>
    <w:rPr>
      <w:rFonts w:ascii="新宋体" w:hAnsi="新宋体" w:eastAsia="新宋体"/>
      <w:b/>
      <w:bCs/>
      <w:sz w:val="24"/>
      <w:szCs w:val="24"/>
    </w:rPr>
  </w:style>
  <w:style w:type="paragraph" w:customStyle="1" w:styleId="9">
    <w:name w:val="正文缩进_0"/>
    <w:basedOn w:val="10"/>
    <w:autoRedefine/>
    <w:qFormat/>
    <w:uiPriority w:val="0"/>
    <w:pPr>
      <w:ind w:firstLine="420" w:firstLineChars="200"/>
    </w:pPr>
    <w:rPr>
      <w:rFonts w:ascii="Times New Roman" w:hAnsi="Times New Roman" w:eastAsia="宋体" w:cs="Times New Roman"/>
      <w:szCs w:val="24"/>
    </w:rPr>
  </w:style>
  <w:style w:type="paragraph" w:customStyle="1" w:styleId="10">
    <w:name w:val="正文_0"/>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2025-09-26T09:15:00Z</dcterms:created>
  <dc:creator>WPS_1678435968</dc:creator>
  <cp:lastModifiedBy>WPS_1678435968</cp:lastModifiedBy>
  <dcterms:modified xsi:type="dcterms:W3CDTF">2025-09-26T09:15:29Z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C3D9C614864244F19190E5572CA9AA1E_11</vt:lpwstr>
  </property>
  <property fmtid="{D5CDD505-2E9C-101B-9397-08002B2CF9AE}" pid="4" name="KSOTemplateDocerSaveRecord">
    <vt:lpwstr>eyJoZGlkIjoiYWE3N2M2NGU0NWYzNTU3NjEwZDNmMTYxMzRjZjk4NTEiLCJ1c2VySWQiOiIxNDc4MzQ0MzIzIn0=</vt:lpwstr>
  </property>
</Properties>
</file>