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FBCCE">
      <w:pPr>
        <w:jc w:val="distribute"/>
        <w:rPr>
          <w:rFonts w:ascii="方正小标宋简体" w:hAnsi="新宋体" w:eastAsia="方正小标宋简体"/>
          <w:b/>
          <w:color w:val="FF0000"/>
          <w:spacing w:val="-10"/>
          <w:sz w:val="96"/>
          <w:szCs w:val="96"/>
        </w:rPr>
      </w:pPr>
      <w:r>
        <w:rPr>
          <w:rFonts w:hint="eastAsia" w:ascii="方正小标宋简体" w:hAnsi="新宋体" w:eastAsia="方正小标宋简体"/>
          <w:b/>
          <w:color w:val="FF0000"/>
          <w:spacing w:val="-10"/>
          <w:sz w:val="96"/>
          <w:szCs w:val="96"/>
        </w:rPr>
        <w:t>郁南县教育局</w:t>
      </w:r>
    </w:p>
    <w:p w14:paraId="54D8C1A9">
      <w:pPr>
        <w:spacing w:line="600" w:lineRule="exact"/>
        <w:jc w:val="center"/>
        <w:rPr>
          <w:rFonts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rPr>
        <w:t>郁教基〔</w:t>
      </w:r>
      <w:r>
        <w:rPr>
          <w:rFonts w:ascii="仿宋_GB2312" w:hAnsi="仿宋_GB2312" w:eastAsia="仿宋_GB2312" w:cs="仿宋_GB2312"/>
          <w:b w:val="0"/>
          <w:bCs w:val="0"/>
          <w:color w:val="auto"/>
          <w:sz w:val="36"/>
          <w:szCs w:val="36"/>
        </w:rPr>
        <w:t>202</w:t>
      </w:r>
      <w:r>
        <w:rPr>
          <w:rFonts w:hint="eastAsia" w:ascii="仿宋_GB2312" w:hAnsi="仿宋_GB2312" w:eastAsia="仿宋_GB2312" w:cs="仿宋_GB2312"/>
          <w:b w:val="0"/>
          <w:bCs w:val="0"/>
          <w:color w:val="auto"/>
          <w:sz w:val="36"/>
          <w:szCs w:val="36"/>
          <w:lang w:val="en-US" w:eastAsia="zh-CN"/>
        </w:rPr>
        <w:t>3</w:t>
      </w:r>
      <w:r>
        <w:rPr>
          <w:rFonts w:hint="eastAsia" w:ascii="仿宋_GB2312" w:hAnsi="仿宋_GB2312" w:eastAsia="仿宋_GB2312" w:cs="仿宋_GB2312"/>
          <w:b w:val="0"/>
          <w:bCs w:val="0"/>
          <w:color w:val="auto"/>
          <w:sz w:val="36"/>
          <w:szCs w:val="36"/>
        </w:rPr>
        <w:t>〕</w:t>
      </w:r>
      <w:r>
        <w:rPr>
          <w:rFonts w:hint="eastAsia" w:ascii="仿宋_GB2312" w:hAnsi="仿宋_GB2312" w:eastAsia="仿宋_GB2312" w:cs="仿宋_GB2312"/>
          <w:b w:val="0"/>
          <w:bCs w:val="0"/>
          <w:color w:val="auto"/>
          <w:sz w:val="36"/>
          <w:szCs w:val="36"/>
          <w:lang w:val="en-US" w:eastAsia="zh-CN"/>
        </w:rPr>
        <w:t>22</w:t>
      </w:r>
      <w:r>
        <w:rPr>
          <w:rFonts w:hint="eastAsia" w:ascii="仿宋_GB2312" w:hAnsi="仿宋_GB2312" w:eastAsia="仿宋_GB2312" w:cs="仿宋_GB2312"/>
          <w:b w:val="0"/>
          <w:bCs w:val="0"/>
          <w:color w:val="auto"/>
          <w:sz w:val="36"/>
          <w:szCs w:val="36"/>
        </w:rPr>
        <w:t>号</w:t>
      </w:r>
    </w:p>
    <w:p w14:paraId="0D805D6C"/>
    <w:p w14:paraId="123713B8">
      <w:pPr>
        <w:spacing w:line="240" w:lineRule="atLeast"/>
      </w:pPr>
      <w: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6985</wp:posOffset>
                </wp:positionV>
                <wp:extent cx="55372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5372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0.55pt;height:0.05pt;width:436pt;z-index:251660288;mso-width-relative:page;mso-height-relative:page;" filled="f" stroked="t" coordsize="21600,21600" o:gfxdata="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dfcs9IAAAAFAQAADwAAAAAAAAABACAAAAAiAAAAZHJzL2Rvd25yZXYueG1sUEsBAhQA&#10;FAAAAAgAh07iQPH9Q3P4AQAA5wMAAA4AAAAAAAAAAQAgAAAAIQEAAGRycy9lMm9Eb2MueG1sUEsF&#10;BgAAAAAGAAYAWQEAAIsFAAAAAA==&#10;">
                <v:fill on="f" focussize="0,0"/>
                <v:stroke weight="2pt" color="#FF0000" joinstyle="round"/>
                <v:imagedata o:title=""/>
                <o:lock v:ext="edit" aspectratio="f"/>
              </v:line>
            </w:pict>
          </mc:Fallback>
        </mc:AlternateContent>
      </w:r>
    </w:p>
    <w:p w14:paraId="0F524C70">
      <w:pPr>
        <w:jc w:val="center"/>
        <w:rPr>
          <w:rFonts w:hint="eastAsia"/>
          <w:b/>
          <w:bCs/>
          <w:sz w:val="44"/>
          <w:szCs w:val="44"/>
        </w:rPr>
      </w:pPr>
    </w:p>
    <w:p w14:paraId="23F602DA">
      <w:pPr>
        <w:jc w:val="center"/>
        <w:rPr>
          <w:rFonts w:hint="eastAsia"/>
          <w:b/>
          <w:bCs/>
          <w:sz w:val="44"/>
          <w:szCs w:val="44"/>
          <w:lang w:eastAsia="zh-CN"/>
        </w:rPr>
      </w:pPr>
      <w:r>
        <w:rPr>
          <w:rFonts w:hint="eastAsia"/>
          <w:b/>
          <w:bCs/>
          <w:sz w:val="44"/>
          <w:szCs w:val="44"/>
        </w:rPr>
        <w:t>关于印发《郁南县都城镇城</w:t>
      </w:r>
      <w:bookmarkStart w:id="0" w:name="_GoBack"/>
      <w:bookmarkEnd w:id="0"/>
      <w:r>
        <w:rPr>
          <w:rFonts w:hint="eastAsia"/>
          <w:b/>
          <w:bCs/>
          <w:sz w:val="44"/>
          <w:szCs w:val="44"/>
        </w:rPr>
        <w:t>区</w:t>
      </w:r>
      <w:r>
        <w:rPr>
          <w:rFonts w:hint="eastAsia"/>
          <w:b/>
          <w:bCs/>
          <w:sz w:val="44"/>
          <w:szCs w:val="44"/>
          <w:lang w:eastAsia="zh-CN"/>
        </w:rPr>
        <w:t>进城务工</w:t>
      </w:r>
    </w:p>
    <w:p w14:paraId="72232478">
      <w:pPr>
        <w:jc w:val="center"/>
        <w:rPr>
          <w:rFonts w:hint="eastAsia"/>
          <w:b/>
          <w:bCs/>
          <w:sz w:val="44"/>
          <w:szCs w:val="44"/>
        </w:rPr>
      </w:pPr>
      <w:r>
        <w:rPr>
          <w:rFonts w:hint="eastAsia"/>
          <w:b/>
          <w:bCs/>
          <w:sz w:val="44"/>
          <w:szCs w:val="44"/>
        </w:rPr>
        <w:t>人员随迁子女凭积分入读公办小学</w:t>
      </w:r>
    </w:p>
    <w:p w14:paraId="4B34C966">
      <w:pPr>
        <w:jc w:val="center"/>
        <w:rPr>
          <w:rFonts w:hint="eastAsia"/>
          <w:b/>
          <w:bCs/>
          <w:sz w:val="44"/>
          <w:szCs w:val="44"/>
        </w:rPr>
      </w:pPr>
      <w:r>
        <w:rPr>
          <w:rFonts w:hint="eastAsia"/>
          <w:b/>
          <w:bCs/>
          <w:sz w:val="44"/>
          <w:szCs w:val="44"/>
        </w:rPr>
        <w:t>一年级办法</w:t>
      </w:r>
      <w:r>
        <w:rPr>
          <w:rFonts w:hint="eastAsia"/>
          <w:b/>
          <w:bCs/>
          <w:sz w:val="44"/>
          <w:szCs w:val="44"/>
          <w:lang w:eastAsia="zh-CN"/>
        </w:rPr>
        <w:t>（修订）</w:t>
      </w:r>
      <w:r>
        <w:rPr>
          <w:rFonts w:hint="eastAsia"/>
          <w:b/>
          <w:bCs/>
          <w:sz w:val="44"/>
          <w:szCs w:val="44"/>
        </w:rPr>
        <w:t>》的通知</w:t>
      </w:r>
    </w:p>
    <w:p w14:paraId="671E760A">
      <w:pPr>
        <w:jc w:val="center"/>
        <w:rPr>
          <w:rFonts w:hint="eastAsia"/>
          <w:b/>
          <w:bCs/>
          <w:sz w:val="44"/>
          <w:szCs w:val="44"/>
        </w:rPr>
      </w:pPr>
    </w:p>
    <w:p w14:paraId="45AFD1BD">
      <w:pPr>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各有关学校：</w:t>
      </w:r>
    </w:p>
    <w:p w14:paraId="61DF4FB9">
      <w:pPr>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现将《印发郁南县都城镇城区</w:t>
      </w:r>
      <w:r>
        <w:rPr>
          <w:rFonts w:hint="eastAsia" w:ascii="仿宋_GB2312" w:hAnsi="仿宋_GB2312" w:eastAsia="仿宋_GB2312" w:cs="仿宋_GB2312"/>
          <w:b w:val="0"/>
          <w:bCs w:val="0"/>
          <w:sz w:val="32"/>
          <w:szCs w:val="32"/>
          <w:lang w:eastAsia="zh-CN"/>
        </w:rPr>
        <w:t>进城务工</w:t>
      </w:r>
      <w:r>
        <w:rPr>
          <w:rFonts w:hint="eastAsia" w:ascii="仿宋_GB2312" w:hAnsi="仿宋_GB2312" w:eastAsia="仿宋_GB2312" w:cs="仿宋_GB2312"/>
          <w:b w:val="0"/>
          <w:bCs w:val="0"/>
          <w:sz w:val="32"/>
          <w:szCs w:val="32"/>
        </w:rPr>
        <w:t>人员随迁子女凭积分入读公办小学一年级办法</w:t>
      </w:r>
      <w:r>
        <w:rPr>
          <w:rFonts w:hint="eastAsia" w:ascii="仿宋_GB2312" w:hAnsi="仿宋_GB2312" w:eastAsia="仿宋_GB2312" w:cs="仿宋_GB2312"/>
          <w:b w:val="0"/>
          <w:bCs w:val="0"/>
          <w:sz w:val="32"/>
          <w:szCs w:val="32"/>
          <w:lang w:eastAsia="zh-CN"/>
        </w:rPr>
        <w:t>（修订）</w:t>
      </w:r>
      <w:r>
        <w:rPr>
          <w:rFonts w:hint="eastAsia" w:ascii="仿宋_GB2312" w:hAnsi="仿宋_GB2312" w:eastAsia="仿宋_GB2312" w:cs="仿宋_GB2312"/>
          <w:b w:val="0"/>
          <w:bCs w:val="0"/>
          <w:sz w:val="32"/>
          <w:szCs w:val="32"/>
        </w:rPr>
        <w:t>》印发给你们，请遵照执行。</w:t>
      </w:r>
    </w:p>
    <w:p w14:paraId="476C2502">
      <w:pPr>
        <w:jc w:val="left"/>
        <w:rPr>
          <w:rFonts w:hint="eastAsia" w:ascii="仿宋_GB2312" w:hAnsi="仿宋_GB2312" w:eastAsia="仿宋_GB2312" w:cs="仿宋_GB2312"/>
          <w:b w:val="0"/>
          <w:bCs w:val="0"/>
          <w:sz w:val="32"/>
          <w:szCs w:val="32"/>
        </w:rPr>
      </w:pPr>
    </w:p>
    <w:p w14:paraId="022F135B">
      <w:pPr>
        <w:ind w:left="1598" w:leftChars="304" w:hanging="960" w:hangingChars="3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附件：郁南县都城镇城区</w:t>
      </w:r>
      <w:r>
        <w:rPr>
          <w:rFonts w:hint="eastAsia" w:ascii="仿宋_GB2312" w:hAnsi="仿宋_GB2312" w:eastAsia="仿宋_GB2312" w:cs="仿宋_GB2312"/>
          <w:b w:val="0"/>
          <w:bCs w:val="0"/>
          <w:sz w:val="32"/>
          <w:szCs w:val="32"/>
          <w:lang w:eastAsia="zh-CN"/>
        </w:rPr>
        <w:t>进城务工</w:t>
      </w:r>
      <w:r>
        <w:rPr>
          <w:rFonts w:hint="eastAsia" w:ascii="仿宋_GB2312" w:hAnsi="仿宋_GB2312" w:eastAsia="仿宋_GB2312" w:cs="仿宋_GB2312"/>
          <w:b w:val="0"/>
          <w:bCs w:val="0"/>
          <w:sz w:val="32"/>
          <w:szCs w:val="32"/>
        </w:rPr>
        <w:t>人员随迁子女凭积分入读公办小学一年级办法</w:t>
      </w:r>
      <w:r>
        <w:rPr>
          <w:rFonts w:hint="eastAsia" w:ascii="仿宋_GB2312" w:hAnsi="仿宋_GB2312" w:eastAsia="仿宋_GB2312" w:cs="仿宋_GB2312"/>
          <w:b w:val="0"/>
          <w:bCs w:val="0"/>
          <w:sz w:val="32"/>
          <w:szCs w:val="32"/>
          <w:lang w:eastAsia="zh-CN"/>
        </w:rPr>
        <w:t>（修订）</w:t>
      </w:r>
    </w:p>
    <w:p w14:paraId="70AE4D7B">
      <w:pPr>
        <w:jc w:val="left"/>
        <w:rPr>
          <w:rFonts w:hint="eastAsia" w:ascii="仿宋_GB2312" w:hAnsi="仿宋_GB2312" w:eastAsia="仿宋_GB2312" w:cs="仿宋_GB2312"/>
          <w:b w:val="0"/>
          <w:bCs w:val="0"/>
          <w:sz w:val="32"/>
          <w:szCs w:val="32"/>
        </w:rPr>
      </w:pPr>
    </w:p>
    <w:p w14:paraId="464F8A59">
      <w:pPr>
        <w:ind w:firstLine="5760" w:firstLineChars="1800"/>
        <w:jc w:val="left"/>
        <w:rPr>
          <w:rFonts w:hint="eastAsia" w:ascii="仿宋_GB2312" w:hAnsi="仿宋_GB2312" w:eastAsia="仿宋_GB2312" w:cs="仿宋_GB2312"/>
          <w:b w:val="0"/>
          <w:bCs w:val="0"/>
          <w:sz w:val="32"/>
          <w:szCs w:val="32"/>
        </w:rPr>
      </w:pPr>
    </w:p>
    <w:p w14:paraId="595EACB2">
      <w:pPr>
        <w:ind w:firstLine="5760" w:firstLineChars="18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郁南县教育局      </w:t>
      </w:r>
    </w:p>
    <w:p w14:paraId="4D10D4E5">
      <w:pPr>
        <w:ind w:firstLine="5440" w:firstLineChars="17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年6月</w:t>
      </w:r>
      <w:r>
        <w:rPr>
          <w:rFonts w:hint="eastAsia" w:ascii="仿宋_GB2312" w:hAnsi="仿宋_GB2312" w:eastAsia="仿宋_GB2312" w:cs="仿宋_GB2312"/>
          <w:b w:val="0"/>
          <w:bCs w:val="0"/>
          <w:sz w:val="32"/>
          <w:szCs w:val="32"/>
          <w:lang w:val="en-US" w:eastAsia="zh-CN"/>
        </w:rPr>
        <w:t>29</w:t>
      </w:r>
      <w:r>
        <w:rPr>
          <w:rFonts w:hint="eastAsia" w:ascii="仿宋_GB2312" w:hAnsi="仿宋_GB2312" w:eastAsia="仿宋_GB2312" w:cs="仿宋_GB2312"/>
          <w:b w:val="0"/>
          <w:bCs w:val="0"/>
          <w:sz w:val="32"/>
          <w:szCs w:val="32"/>
        </w:rPr>
        <w:t xml:space="preserve">日  </w:t>
      </w:r>
    </w:p>
    <w:p w14:paraId="28082A25">
      <w:pPr>
        <w:ind w:firstLine="5440" w:firstLineChars="1700"/>
        <w:jc w:val="left"/>
        <w:rPr>
          <w:rFonts w:hint="eastAsia" w:ascii="仿宋_GB2312" w:hAnsi="仿宋_GB2312" w:eastAsia="仿宋_GB2312" w:cs="仿宋_GB2312"/>
          <w:b w:val="0"/>
          <w:bCs w:val="0"/>
          <w:sz w:val="32"/>
          <w:szCs w:val="32"/>
        </w:rPr>
      </w:pPr>
    </w:p>
    <w:p w14:paraId="18A3C64F">
      <w:pPr>
        <w:ind w:firstLine="5440" w:firstLineChars="1700"/>
        <w:jc w:val="left"/>
        <w:rPr>
          <w:rFonts w:hint="eastAsia" w:ascii="仿宋_GB2312" w:hAnsi="仿宋_GB2312" w:eastAsia="仿宋_GB2312" w:cs="仿宋_GB2312"/>
          <w:b w:val="0"/>
          <w:bCs w:val="0"/>
          <w:sz w:val="32"/>
          <w:szCs w:val="32"/>
        </w:rPr>
      </w:pPr>
    </w:p>
    <w:p w14:paraId="2B336FDF">
      <w:pPr>
        <w:spacing w:line="580" w:lineRule="exact"/>
        <w:jc w:val="left"/>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附件：</w:t>
      </w:r>
    </w:p>
    <w:p w14:paraId="38DEFE36">
      <w:pPr>
        <w:spacing w:line="58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郁南县都城镇城区</w:t>
      </w:r>
      <w:r>
        <w:rPr>
          <w:rFonts w:hint="eastAsia" w:ascii="方正小标宋简体" w:hAnsi="方正小标宋简体" w:eastAsia="方正小标宋简体" w:cs="方正小标宋简体"/>
          <w:sz w:val="32"/>
          <w:szCs w:val="32"/>
          <w:lang w:eastAsia="zh-CN"/>
        </w:rPr>
        <w:t>进城务工</w:t>
      </w:r>
      <w:r>
        <w:rPr>
          <w:rFonts w:hint="eastAsia" w:ascii="方正小标宋简体" w:hAnsi="方正小标宋简体" w:eastAsia="方正小标宋简体" w:cs="方正小标宋简体"/>
          <w:sz w:val="32"/>
          <w:szCs w:val="32"/>
        </w:rPr>
        <w:t>人员随迁子女凭积分</w:t>
      </w:r>
    </w:p>
    <w:p w14:paraId="545FAA5E">
      <w:pPr>
        <w:spacing w:line="58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入读公办小学一年级办法</w:t>
      </w:r>
      <w:r>
        <w:rPr>
          <w:rFonts w:hint="eastAsia" w:ascii="方正小标宋简体" w:hAnsi="方正小标宋简体" w:eastAsia="方正小标宋简体" w:cs="方正小标宋简体"/>
          <w:sz w:val="32"/>
          <w:szCs w:val="32"/>
          <w:lang w:eastAsia="zh-CN"/>
        </w:rPr>
        <w:t>（修订）</w:t>
      </w:r>
    </w:p>
    <w:p w14:paraId="0B943B9B">
      <w:pPr>
        <w:spacing w:line="580" w:lineRule="exact"/>
        <w:jc w:val="center"/>
        <w:rPr>
          <w:rFonts w:ascii="方正小标宋简体" w:hAnsi="方正小标宋简体" w:eastAsia="方正小标宋简体" w:cs="方正小标宋简体"/>
          <w:sz w:val="44"/>
          <w:szCs w:val="44"/>
        </w:rPr>
      </w:pPr>
    </w:p>
    <w:p w14:paraId="2FDCB191">
      <w:pPr>
        <w:spacing w:line="580" w:lineRule="exact"/>
        <w:jc w:val="center"/>
        <w:rPr>
          <w:rFonts w:ascii="黑体" w:hAnsi="黑体" w:eastAsia="黑体" w:cs="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14:paraId="750E0C9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为贯彻落实《中华人民共和国义务教育法》，保障外来</w:t>
      </w:r>
      <w:r>
        <w:rPr>
          <w:rFonts w:hint="eastAsia" w:ascii="仿宋_GB2312" w:hAnsi="仿宋_GB2312" w:eastAsia="仿宋_GB2312" w:cs="仿宋_GB2312"/>
          <w:sz w:val="32"/>
          <w:szCs w:val="32"/>
          <w:lang w:eastAsia="zh-CN"/>
        </w:rPr>
        <w:t>务工</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随迁子女在我县县城都城镇城区学校平等接受义务教育，促进规范管理和教育公平。根据《关于做好进城务工人员随迁子女义务教育工作的意见》（粤府办〔</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号）、《云浮市人民政府办公室关于全面推行阳光招生制度的通知》（云府办函〔</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153</w:t>
      </w:r>
      <w:r>
        <w:rPr>
          <w:rFonts w:hint="eastAsia" w:ascii="仿宋_GB2312" w:hAnsi="仿宋_GB2312" w:eastAsia="仿宋_GB2312" w:cs="仿宋_GB2312"/>
          <w:sz w:val="32"/>
          <w:szCs w:val="32"/>
        </w:rPr>
        <w:t>号）和《关于进一步做好进城务工人员随迁子女在我市平等接受义务教育工作的通知》（云教〔</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号）等文件精神，结合我县外来务工随迁子女主要集中在县城的实际，特制定本暂行办法。</w:t>
      </w:r>
    </w:p>
    <w:p w14:paraId="3CA0579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第二条：都城镇城区学校特指郁南县西江实验学校、郁南县四一八小学、都城镇中心小学、都城镇锦江小学、都城镇锦枝小学，</w:t>
      </w:r>
      <w:r>
        <w:rPr>
          <w:rFonts w:hint="eastAsia" w:ascii="仿宋_GB2312" w:hAnsi="仿宋_GB2312" w:eastAsia="仿宋_GB2312" w:cs="仿宋_GB2312"/>
          <w:sz w:val="32"/>
          <w:szCs w:val="32"/>
          <w:lang w:eastAsia="zh-CN"/>
        </w:rPr>
        <w:t>进城务工</w:t>
      </w:r>
      <w:r>
        <w:rPr>
          <w:rFonts w:hint="eastAsia" w:ascii="仿宋_GB2312" w:hAnsi="仿宋_GB2312" w:eastAsia="仿宋_GB2312" w:cs="仿宋_GB2312"/>
          <w:sz w:val="32"/>
          <w:szCs w:val="32"/>
        </w:rPr>
        <w:t>人员随迁子女是指非都城镇城区户籍，随父母或监护人（以下简称“申请人”）到都城镇城区共同居住的适龄入学儿童，包含进城务工人员随迁子女及父母双方或一方为都城镇城区户籍，但自身为非都城镇城区户籍的儿童。</w:t>
      </w:r>
    </w:p>
    <w:p w14:paraId="11C2CC3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第三条：本办法只适用于都城镇城区公办小学一年级的入学（不含城郊教学点）。</w:t>
      </w:r>
    </w:p>
    <w:p w14:paraId="65E9B63B">
      <w:pPr>
        <w:spacing w:line="580" w:lineRule="exact"/>
        <w:jc w:val="center"/>
        <w:rPr>
          <w:rFonts w:ascii="黑体" w:hAnsi="黑体" w:eastAsia="黑体" w:cs="黑体"/>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申请条件</w:t>
      </w:r>
    </w:p>
    <w:p w14:paraId="5E216F9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第四条：积分资格：凡在都城镇城区居住半年以上，有合法稳定职业和稳定收入来源的</w:t>
      </w:r>
      <w:r>
        <w:rPr>
          <w:rFonts w:hint="eastAsia" w:ascii="仿宋_GB2312" w:hAnsi="仿宋_GB2312" w:eastAsia="仿宋_GB2312" w:cs="仿宋_GB2312"/>
          <w:sz w:val="32"/>
          <w:szCs w:val="32"/>
          <w:lang w:eastAsia="zh-CN"/>
        </w:rPr>
        <w:t>进城务工</w:t>
      </w:r>
      <w:r>
        <w:rPr>
          <w:rFonts w:hint="eastAsia" w:ascii="仿宋_GB2312" w:hAnsi="仿宋_GB2312" w:eastAsia="仿宋_GB2312" w:cs="仿宋_GB2312"/>
          <w:sz w:val="32"/>
          <w:szCs w:val="32"/>
        </w:rPr>
        <w:t>人员随迁子女，年满</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周岁（至入学当年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日），有儿童的出生证和免疫证明，有正常学习能力。可以申请入读其父母或者监护人居住地就近的公办小学一年级。</w:t>
      </w:r>
    </w:p>
    <w:p w14:paraId="15306B4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第五条：外来人员随迁子女凭积分入读公办小学一年级的监护人，报名申请时需如实提供以下相关证明材料的原件（证件原件核对无误后退回监护人）及一式一份复印件。</w:t>
      </w:r>
    </w:p>
    <w:p w14:paraId="6B4E9D3B">
      <w:pPr>
        <w:numPr>
          <w:ilvl w:val="0"/>
          <w:numId w:val="1"/>
        </w:num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户籍证明材料（可提供粤省事或有效的</w:t>
      </w:r>
      <w:r>
        <w:rPr>
          <w:rFonts w:ascii="楷体_GB2312" w:hAnsi="楷体_GB2312" w:eastAsia="楷体_GB2312" w:cs="楷体_GB2312"/>
          <w:sz w:val="32"/>
          <w:szCs w:val="32"/>
        </w:rPr>
        <w:t>APP</w:t>
      </w:r>
      <w:r>
        <w:rPr>
          <w:rFonts w:hint="eastAsia" w:ascii="楷体_GB2312" w:hAnsi="楷体_GB2312" w:eastAsia="楷体_GB2312" w:cs="楷体_GB2312"/>
          <w:sz w:val="32"/>
          <w:szCs w:val="32"/>
        </w:rPr>
        <w:t>证明并打印截图）。</w:t>
      </w:r>
    </w:p>
    <w:p w14:paraId="1B57F44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适龄儿童及父母的户口簿、身份证；如果监护人非适龄儿童父母，还需提交合法有效的监护人证明材料。</w:t>
      </w:r>
    </w:p>
    <w:p w14:paraId="668A8027">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）连续居住证明材料。</w:t>
      </w:r>
    </w:p>
    <w:p w14:paraId="2F832A65">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lang w:eastAsia="zh-CN"/>
        </w:rPr>
        <w:t>郁南县</w:t>
      </w:r>
      <w:r>
        <w:rPr>
          <w:rFonts w:hint="eastAsia" w:ascii="仿宋_GB2312" w:hAnsi="仿宋_GB2312" w:eastAsia="仿宋_GB2312" w:cs="仿宋_GB2312"/>
          <w:sz w:val="32"/>
          <w:szCs w:val="32"/>
        </w:rPr>
        <w:t>外户籍的申请人从子女申请入学的当年报名月份往回推算</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年计算有效，提供在本区办理的《广东省居住证》，以公安部门核查年限为准；</w:t>
      </w:r>
    </w:p>
    <w:p w14:paraId="725677DA">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父母双方为本市户籍而在都城镇城区连续租住的，承租人必须是儿童父母之一，提供在该住所由儿童父或母一方姓名缴交的用水、用电、有线电视、固定电话、光纤等其中一项的近</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年的缴费合法凭据。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未取得合法产权证明的住宅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可参照租住条件积分</w:t>
      </w:r>
      <w:r>
        <w:rPr>
          <w:rFonts w:ascii="仿宋_GB2312" w:hAnsi="仿宋_GB2312" w:eastAsia="仿宋_GB2312" w:cs="仿宋_GB2312"/>
          <w:sz w:val="32"/>
          <w:szCs w:val="32"/>
        </w:rPr>
        <w:t>)</w:t>
      </w:r>
    </w:p>
    <w:p w14:paraId="70E86A0F">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以上两项证明材料只需提交其中一项。</w:t>
      </w:r>
    </w:p>
    <w:p w14:paraId="01152A5B">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）稳定职业证明材料（可提供粤省事或有效的</w:t>
      </w:r>
      <w:r>
        <w:rPr>
          <w:rFonts w:ascii="楷体_GB2312" w:hAnsi="楷体_GB2312" w:eastAsia="楷体_GB2312" w:cs="楷体_GB2312"/>
          <w:sz w:val="32"/>
          <w:szCs w:val="32"/>
        </w:rPr>
        <w:t>APP</w:t>
      </w:r>
      <w:r>
        <w:rPr>
          <w:rFonts w:hint="eastAsia" w:ascii="楷体_GB2312" w:hAnsi="楷体_GB2312" w:eastAsia="楷体_GB2312" w:cs="楷体_GB2312"/>
          <w:sz w:val="32"/>
          <w:szCs w:val="32"/>
        </w:rPr>
        <w:t>证明并打印截图）。</w:t>
      </w:r>
    </w:p>
    <w:p w14:paraId="4C139924">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提供适龄儿童父或母由云浮市社会保险基金管理局郁南县分局出具的近</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年社会基本养老保险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含机关养老保险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个人账户对账单。如提供广东省、云浮市直社会养老保险缴费证件的，其服务单位必须在都城镇城区内或购买人必须是都城镇城区户籍；</w:t>
      </w:r>
    </w:p>
    <w:p w14:paraId="3020C498">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适龄儿童父或母在都城镇城区经商的，提供合法有效经营证明，当年报名月份往回推算的连续</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个月以上的有效期内的工商营业执照或民办非企业登记证。</w:t>
      </w:r>
    </w:p>
    <w:p w14:paraId="1700AD5B">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以上两项证明材料只需提交其中一项。</w:t>
      </w:r>
    </w:p>
    <w:p w14:paraId="713E5534">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）学前教育证明材料。</w:t>
      </w:r>
    </w:p>
    <w:p w14:paraId="1E61597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适龄儿童在有办学许可的幼儿园接受学前教育的证明材料，提供幼儿在读学籍证明（该学籍证明必须由幼儿园从全国学前教育管理信息系统中提取并打印出来，加盖幼儿园公章）。</w:t>
      </w:r>
    </w:p>
    <w:p w14:paraId="5BA346AE">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）地方贡献证明材料（可提供粤省事或有效的</w:t>
      </w:r>
      <w:r>
        <w:rPr>
          <w:rFonts w:ascii="楷体_GB2312" w:hAnsi="楷体_GB2312" w:eastAsia="楷体_GB2312" w:cs="楷体_GB2312"/>
          <w:sz w:val="32"/>
          <w:szCs w:val="32"/>
        </w:rPr>
        <w:t>APP</w:t>
      </w:r>
      <w:r>
        <w:rPr>
          <w:rFonts w:hint="eastAsia" w:ascii="楷体_GB2312" w:hAnsi="楷体_GB2312" w:eastAsia="楷体_GB2312" w:cs="楷体_GB2312"/>
          <w:sz w:val="32"/>
          <w:szCs w:val="32"/>
        </w:rPr>
        <w:t>证明并截图）。</w:t>
      </w:r>
    </w:p>
    <w:p w14:paraId="774B61A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提供父或母在都城镇城区投资办工商企业（或个体工商户）的纳税证明。</w:t>
      </w:r>
    </w:p>
    <w:p w14:paraId="12FE1174">
      <w:pPr>
        <w:spacing w:line="580" w:lineRule="exact"/>
        <w:jc w:val="center"/>
        <w:rPr>
          <w:rFonts w:ascii="黑体" w:hAnsi="黑体" w:eastAsia="黑体" w:cs="黑体"/>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管理机制</w:t>
      </w:r>
    </w:p>
    <w:p w14:paraId="5EE2FB4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第六条：成立以都城镇人民政府牵头，由县政府或镇政府相关职能部门组成的联席会议制度。各相关部门以实事求是为原则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积极配合申请人出具相关证明材料。</w:t>
      </w:r>
    </w:p>
    <w:p w14:paraId="23AFFEF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第七条：外来人员随迁子女凭积分入学采取统一管理、统筹兼顾、分学校按范围受理申请的模式进行，并由都城镇制定具体实施细则，统筹做好相关工作。</w:t>
      </w:r>
    </w:p>
    <w:p w14:paraId="661D9653">
      <w:pPr>
        <w:spacing w:line="580" w:lineRule="exact"/>
        <w:jc w:val="center"/>
        <w:rPr>
          <w:rFonts w:ascii="黑体" w:hAnsi="黑体" w:eastAsia="黑体" w:cs="黑体"/>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可供学位</w:t>
      </w:r>
    </w:p>
    <w:p w14:paraId="0DB8DCB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第八条：都城镇每年向社会公布都城镇城区各公办学校当年招生学位总数及可供外来人员随迁子女入读学位数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各学校在本校门口公示本校的具体情况</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6E291C0E">
      <w:pPr>
        <w:spacing w:line="580" w:lineRule="exact"/>
        <w:jc w:val="center"/>
        <w:rPr>
          <w:rFonts w:ascii="黑体" w:hAnsi="黑体" w:eastAsia="黑体" w:cs="黑体"/>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计分办法</w:t>
      </w:r>
    </w:p>
    <w:p w14:paraId="4CDD5481">
      <w:pPr>
        <w:spacing w:line="58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第九条：外来人员随迁子女积分计算一级指标共4项，二级指标共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项，每个一级指标下的二级指标只能选择其中一项计算积分,最高总积分为2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0分。</w:t>
      </w:r>
    </w:p>
    <w:p w14:paraId="292F84A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第十条：具体积分项目指标见《都城镇中心城区</w:t>
      </w:r>
      <w:r>
        <w:rPr>
          <w:rFonts w:hint="eastAsia" w:ascii="仿宋_GB2312" w:hAnsi="仿宋_GB2312" w:eastAsia="仿宋_GB2312" w:cs="仿宋_GB2312"/>
          <w:sz w:val="32"/>
          <w:szCs w:val="32"/>
          <w:lang w:eastAsia="zh-CN"/>
        </w:rPr>
        <w:t>进城务工</w:t>
      </w:r>
      <w:r>
        <w:rPr>
          <w:rFonts w:hint="eastAsia" w:ascii="仿宋_GB2312" w:hAnsi="仿宋_GB2312" w:eastAsia="仿宋_GB2312" w:cs="仿宋_GB2312"/>
          <w:sz w:val="32"/>
          <w:szCs w:val="32"/>
        </w:rPr>
        <w:t>人员随迁子女申请入读都城镇城区公办小学一年级积分指标及分值表》（附表</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14:paraId="39830688">
      <w:pPr>
        <w:spacing w:line="580" w:lineRule="exact"/>
        <w:jc w:val="center"/>
        <w:rPr>
          <w:rFonts w:ascii="黑体" w:hAnsi="黑体" w:eastAsia="黑体" w:cs="黑体"/>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申请入学</w:t>
      </w:r>
    </w:p>
    <w:p w14:paraId="3E61170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第十一条：适龄随迁子女申请积分入学，由其父母或监护人凭《都城镇城区</w:t>
      </w:r>
      <w:r>
        <w:rPr>
          <w:rFonts w:hint="eastAsia" w:ascii="仿宋_GB2312" w:hAnsi="仿宋_GB2312" w:eastAsia="仿宋_GB2312" w:cs="仿宋_GB2312"/>
          <w:sz w:val="32"/>
          <w:szCs w:val="32"/>
          <w:lang w:eastAsia="zh-CN"/>
        </w:rPr>
        <w:t>进城务工</w:t>
      </w:r>
      <w:r>
        <w:rPr>
          <w:rFonts w:hint="eastAsia" w:ascii="仿宋_GB2312" w:hAnsi="仿宋_GB2312" w:eastAsia="仿宋_GB2312" w:cs="仿宋_GB2312"/>
          <w:sz w:val="32"/>
          <w:szCs w:val="32"/>
        </w:rPr>
        <w:t>人员随迁子女凭积分入读公办小学一年级申请表》（附表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），连同各项积分依据的原件及复印件，向居住地所属招生地段内</w:t>
      </w:r>
      <w:r>
        <w:rPr>
          <w:rFonts w:hint="eastAsia" w:ascii="仿宋_GB2312" w:hAnsi="仿宋_GB2312" w:eastAsia="仿宋_GB2312" w:cs="仿宋_GB2312"/>
          <w:sz w:val="32"/>
          <w:szCs w:val="32"/>
          <w:lang w:eastAsia="zh-CN"/>
        </w:rPr>
        <w:t>的学校</w:t>
      </w:r>
      <w:r>
        <w:rPr>
          <w:rFonts w:hint="eastAsia" w:ascii="仿宋_GB2312" w:hAnsi="仿宋_GB2312" w:eastAsia="仿宋_GB2312" w:cs="仿宋_GB2312"/>
          <w:sz w:val="32"/>
          <w:szCs w:val="32"/>
        </w:rPr>
        <w:t>提出入学报名申请（申请表可到学校领取，若向非招生范围内的学校申请，则户籍、居住等相关积分为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分）。逾期未办理报名申请手续的视为自动放弃积分入学资格。</w:t>
      </w:r>
    </w:p>
    <w:p w14:paraId="1FD916F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第十二条：受理积分入学申请时间一般为当年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月上旬，具体时间及相关事项由都城镇城区学校统一公布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在各学校、幼儿园门口张贴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。报名地点由各学校设立，由专人受理适龄随迁子女积分入学报名申请。由县镇相关职能部门安排专人受理验证。</w:t>
      </w:r>
    </w:p>
    <w:p w14:paraId="1416A5C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第十三条：设置录取最低积分线。根据都城镇城区各校当年申请人积分由高到低排序到可安排学位总数的最后一名的积分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为当年各校最低积分线。</w:t>
      </w:r>
    </w:p>
    <w:p w14:paraId="2EE6518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第十四条：适龄随迁子女申请积分入学录取办法。</w:t>
      </w:r>
    </w:p>
    <w:p w14:paraId="6FC1582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第一次报名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后，各公办学校将达到当年最低积分线的申请人按积分从高到低的顺序根据剩余学位情况满额录取。当达到最低积分线人数超出申请学校剩余学位数时，未被录取者可待第一次录取后再根据其他学校剩余学位情况，可选择参加第二次申请（第一次已录取者不得参与第二次申请）。</w:t>
      </w:r>
    </w:p>
    <w:p w14:paraId="27273D7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待第一次录取结束后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各学校将剩余学位情况在学校门口公布，达到当年最低积分线的申请人如果第一次未被录取的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取回申请资料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自愿选择其中一所有剩余学位的学校提出入学申请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学校再次根据申请入读该校的人数按积分从高到低的顺序满额录取（第二次已录取者不得参与第三次申请）。</w:t>
      </w:r>
    </w:p>
    <w:p w14:paraId="7A23479C">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待第二次录取结束后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有剩余学位的学校再次在学校门口公布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达到当年最低积分线的申请人仍可进行第三次选择申请入读。</w:t>
      </w:r>
    </w:p>
    <w:p w14:paraId="4F73E07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第十五条：凡入学积分达不到当年录取线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或放弃积分入学录取的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适龄儿童应由监护人带回原户籍地就近入学或自行选择其他民办学校就读，参加义务教育。</w:t>
      </w:r>
    </w:p>
    <w:p w14:paraId="07C015D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第十六条：双胞胎或多胞胎的适龄儿童同一学年入学，可按一个积分参加申请，原则上安排入读同一所学校。</w:t>
      </w:r>
    </w:p>
    <w:p w14:paraId="05D1A76C">
      <w:pPr>
        <w:spacing w:line="580" w:lineRule="exact"/>
        <w:jc w:val="center"/>
        <w:rPr>
          <w:rFonts w:ascii="黑体" w:hAnsi="黑体" w:eastAsia="黑体" w:cs="黑体"/>
          <w:sz w:val="32"/>
          <w:szCs w:val="32"/>
        </w:rPr>
      </w:pPr>
      <w:r>
        <w:rPr>
          <w:rFonts w:hint="eastAsia" w:ascii="黑体" w:hAnsi="黑体" w:eastAsia="黑体" w:cs="黑体"/>
          <w:sz w:val="32"/>
          <w:szCs w:val="32"/>
        </w:rPr>
        <w:t>第七章</w:t>
      </w:r>
      <w:r>
        <w:rPr>
          <w:rFonts w:ascii="黑体" w:hAnsi="黑体" w:eastAsia="黑体" w:cs="黑体"/>
          <w:sz w:val="32"/>
          <w:szCs w:val="32"/>
        </w:rPr>
        <w:t xml:space="preserve">  </w:t>
      </w:r>
      <w:r>
        <w:rPr>
          <w:rFonts w:hint="eastAsia" w:ascii="黑体" w:hAnsi="黑体" w:eastAsia="黑体" w:cs="黑体"/>
          <w:sz w:val="32"/>
          <w:szCs w:val="32"/>
        </w:rPr>
        <w:t>条件审核</w:t>
      </w:r>
    </w:p>
    <w:p w14:paraId="0AA0EF9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第十七条：申请人按本办法规定提供申请材料，由经办报名学校进行初审。申请材料不符合规定要求的，退回申请人；对申请材料有异议的，经办报名学校可要求申请人提供有关单位验证证明。</w:t>
      </w:r>
    </w:p>
    <w:p w14:paraId="3E7670B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受理报名时间结束后，学校不再接受补充提高分值的相关证明材料。经办学校对申请人提交的材料进行复核，对符合要求的按照《郁南县都城镇中心城区外来人员随迁子女申请入读都城镇城区公办小学一年级积分指标及分值表》计算积分。积分算出后，经办报名学校应向社会公示符合必要条件的申请人名单和积分，公示时间不少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个工作日。公示期间有异议的，可向经办报名学校反映，由经办报名学校进行复核。</w:t>
      </w:r>
    </w:p>
    <w:p w14:paraId="6A0F21A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第十九条：凡已公布录取的申请人随迁子女，申请人在指定的时间内到录取学校办理入学手续。逾期未办理入学手续的，视为自动放弃入学资格。</w:t>
      </w:r>
    </w:p>
    <w:p w14:paraId="25BED7E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政策照顾</w:t>
      </w:r>
    </w:p>
    <w:p w14:paraId="725E5E0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属于享受云浮市、郁南县政策性照顾人员的适龄子女申请到都城镇城区公办小学就读一年级的，可不纳入凭积分入学范围，但申请人必须在招收户籍生时限内按就近入学原则向对应学校提交申请表及有关证明材料（附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）安排入学就读。</w:t>
      </w:r>
    </w:p>
    <w:p w14:paraId="505995F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政策性照顾人员子女主要包括：</w:t>
      </w:r>
    </w:p>
    <w:p w14:paraId="0386111F">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（一）优抚群体类。</w:t>
      </w:r>
    </w:p>
    <w:p w14:paraId="46DDA4D4">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现役军人的适龄子女（其监护人在都城镇居住）及在郁南县辖区服役或其配偶在都城镇城区居住的现役军人的适龄子女；</w:t>
      </w:r>
    </w:p>
    <w:p w14:paraId="029EDDDB">
      <w:pPr>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公安英烈和因公牺牲伤残公安民警子女入学按公安部、教育部及省教育厅有关要求办理；</w:t>
      </w:r>
    </w:p>
    <w:p w14:paraId="2399BFAE">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3.“百千万工程互助工作队专业人员子女”。</w:t>
      </w:r>
    </w:p>
    <w:p w14:paraId="3136B19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都城镇城区居民合法领养的适龄孤儿。</w:t>
      </w:r>
    </w:p>
    <w:p w14:paraId="5F344A7E">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（二）特殊行业类。</w:t>
      </w:r>
    </w:p>
    <w:p w14:paraId="680D6DF3">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父母均为从事地质勘探等长期野外工作，委托都城镇城区监护人照顾的适龄子女。</w:t>
      </w:r>
    </w:p>
    <w:p w14:paraId="70C8B6FE">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父母一方或双方支援边疆建设的适龄子女。</w:t>
      </w:r>
    </w:p>
    <w:p w14:paraId="131C0D58">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（三）人才类。</w:t>
      </w:r>
    </w:p>
    <w:p w14:paraId="7FEEB866">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云浮市、郁南县引进的、符合规定的各类人才的适龄子女入学，按省、市、县文件相关规定执行。</w:t>
      </w:r>
    </w:p>
    <w:p w14:paraId="2455D301">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郁南县人民政府公布的重点项目的高级管理人员的适龄子女；如符合本省、市、县文件相关规定的，其服务单位必须在都城镇内。</w:t>
      </w:r>
    </w:p>
    <w:p w14:paraId="18EA1B49">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（四）境外群体类。</w:t>
      </w:r>
    </w:p>
    <w:p w14:paraId="5E9B769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海外华侨、台湾同胞在都城镇城区创业人员的适龄子女。</w:t>
      </w:r>
    </w:p>
    <w:p w14:paraId="22BC3FAA">
      <w:pPr>
        <w:spacing w:line="58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五</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其他类。</w:t>
      </w:r>
    </w:p>
    <w:p w14:paraId="68CD797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其他符合法律法规政策情形的照顾人员。</w:t>
      </w:r>
    </w:p>
    <w:p w14:paraId="6592170E">
      <w:pPr>
        <w:spacing w:line="580" w:lineRule="exact"/>
        <w:jc w:val="center"/>
        <w:rPr>
          <w:rFonts w:ascii="黑体" w:hAnsi="黑体" w:eastAsia="黑体" w:cs="黑体"/>
          <w:sz w:val="32"/>
          <w:szCs w:val="32"/>
        </w:rPr>
      </w:pPr>
      <w:r>
        <w:rPr>
          <w:rFonts w:hint="eastAsia" w:ascii="黑体" w:hAnsi="黑体" w:eastAsia="黑体" w:cs="黑体"/>
          <w:sz w:val="32"/>
          <w:szCs w:val="32"/>
        </w:rPr>
        <w:t>第九章</w:t>
      </w:r>
      <w:r>
        <w:rPr>
          <w:rFonts w:ascii="黑体" w:hAnsi="黑体" w:eastAsia="黑体" w:cs="黑体"/>
          <w:sz w:val="32"/>
          <w:szCs w:val="32"/>
        </w:rPr>
        <w:t xml:space="preserve">  </w:t>
      </w:r>
      <w:r>
        <w:rPr>
          <w:rFonts w:hint="eastAsia" w:ascii="黑体" w:hAnsi="黑体" w:eastAsia="黑体" w:cs="黑体"/>
          <w:sz w:val="32"/>
          <w:szCs w:val="32"/>
        </w:rPr>
        <w:t>其</w:t>
      </w:r>
      <w:r>
        <w:rPr>
          <w:rFonts w:ascii="黑体" w:hAnsi="黑体" w:eastAsia="黑体" w:cs="黑体"/>
          <w:sz w:val="32"/>
          <w:szCs w:val="32"/>
        </w:rPr>
        <w:t xml:space="preserve"> </w:t>
      </w:r>
      <w:r>
        <w:rPr>
          <w:rFonts w:hint="eastAsia" w:ascii="黑体" w:hAnsi="黑体" w:eastAsia="黑体" w:cs="黑体"/>
          <w:sz w:val="32"/>
          <w:szCs w:val="32"/>
        </w:rPr>
        <w:t>他</w:t>
      </w:r>
    </w:p>
    <w:p w14:paraId="7C1E8CE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第二十一条：要切实保障外来人员随迁子女接受义务教育的合法权益，严肃查处工作中的违纪违规行为。</w:t>
      </w:r>
    </w:p>
    <w:p w14:paraId="36D9B3E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第二十二条：凡提供虚假证件、资料的，取消其积分入学的资格；已入学的，取消其公办学校学位。</w:t>
      </w:r>
    </w:p>
    <w:p w14:paraId="28F4E38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第二十三条：本办法由郁南县都城镇城区学校招生领导小组负责解释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并及时向社会公布。</w:t>
      </w:r>
    </w:p>
    <w:p w14:paraId="5013076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第二十四条：本办法自发文之日起实施，有效期为三年。</w:t>
      </w:r>
    </w:p>
    <w:p w14:paraId="2293807D">
      <w:pPr>
        <w:spacing w:line="580" w:lineRule="exact"/>
        <w:ind w:firstLine="640" w:firstLineChars="200"/>
        <w:rPr>
          <w:rFonts w:ascii="仿宋_GB2312" w:hAnsi="仿宋_GB2312" w:eastAsia="仿宋_GB2312" w:cs="仿宋_GB2312"/>
          <w:sz w:val="32"/>
          <w:szCs w:val="32"/>
        </w:rPr>
      </w:pPr>
    </w:p>
    <w:p w14:paraId="7386CBF2">
      <w:pPr>
        <w:spacing w:line="580" w:lineRule="exact"/>
        <w:ind w:firstLine="640" w:firstLineChars="200"/>
        <w:rPr>
          <w:rFonts w:ascii="仿宋_GB2312" w:hAnsi="仿宋_GB2312" w:eastAsia="仿宋_GB2312" w:cs="仿宋_GB2312"/>
          <w:sz w:val="32"/>
          <w:szCs w:val="32"/>
        </w:rPr>
      </w:pPr>
    </w:p>
    <w:p w14:paraId="6063D35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都城镇外来人员随迁子女凭积分入读都城镇城区公</w:t>
      </w:r>
    </w:p>
    <w:p w14:paraId="63AF4D78">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办小学一年级申请表</w:t>
      </w:r>
    </w:p>
    <w:p w14:paraId="30CC9DA4">
      <w:pPr>
        <w:spacing w:line="580" w:lineRule="exact"/>
        <w:ind w:left="14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都城镇外来人员随迁子女申请入读都城镇城区公办小学一年级积分指标及分值表</w:t>
      </w:r>
    </w:p>
    <w:p w14:paraId="508FEA1C">
      <w:pPr>
        <w:spacing w:line="580" w:lineRule="exact"/>
        <w:ind w:left="144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都城镇政策性照顾人员子女入读都城镇城区公办小学一年级申请表</w:t>
      </w:r>
    </w:p>
    <w:p w14:paraId="2B7B1A99">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都城镇政策性照顾人员子女申请入读都城镇城区公</w:t>
      </w:r>
    </w:p>
    <w:p w14:paraId="689BAC66">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办小学一年级提交材料一览表</w:t>
      </w:r>
    </w:p>
    <w:p w14:paraId="44A92D85">
      <w:pPr>
        <w:spacing w:line="580" w:lineRule="exact"/>
        <w:ind w:firstLine="640" w:firstLineChars="200"/>
        <w:rPr>
          <w:rFonts w:ascii="仿宋_GB2312" w:hAnsi="仿宋_GB2312" w:eastAsia="仿宋_GB2312" w:cs="仿宋_GB2312"/>
          <w:sz w:val="32"/>
          <w:szCs w:val="32"/>
        </w:rPr>
      </w:pPr>
    </w:p>
    <w:p w14:paraId="0895E5EC">
      <w:pPr>
        <w:spacing w:line="580" w:lineRule="exact"/>
        <w:ind w:firstLine="640" w:firstLineChars="200"/>
        <w:rPr>
          <w:rFonts w:ascii="仿宋_GB2312" w:hAnsi="仿宋_GB2312" w:eastAsia="仿宋_GB2312" w:cs="仿宋_GB2312"/>
          <w:sz w:val="32"/>
          <w:szCs w:val="32"/>
        </w:rPr>
      </w:pPr>
    </w:p>
    <w:p w14:paraId="7A9F14F5">
      <w:pPr>
        <w:spacing w:line="580" w:lineRule="exact"/>
        <w:ind w:firstLine="640" w:firstLineChars="200"/>
        <w:rPr>
          <w:rFonts w:ascii="仿宋_GB2312" w:hAnsi="仿宋_GB2312" w:eastAsia="仿宋_GB2312" w:cs="仿宋_GB2312"/>
          <w:sz w:val="32"/>
          <w:szCs w:val="32"/>
        </w:rPr>
      </w:pPr>
    </w:p>
    <w:p w14:paraId="70EDEAF6">
      <w:pPr>
        <w:spacing w:line="580" w:lineRule="exact"/>
        <w:ind w:firstLine="640" w:firstLineChars="200"/>
        <w:rPr>
          <w:rFonts w:ascii="仿宋_GB2312" w:hAnsi="仿宋_GB2312" w:eastAsia="仿宋_GB2312" w:cs="仿宋_GB2312"/>
          <w:sz w:val="32"/>
          <w:szCs w:val="32"/>
        </w:rPr>
      </w:pPr>
    </w:p>
    <w:p w14:paraId="1F1D113D">
      <w:pPr>
        <w:spacing w:line="580" w:lineRule="exact"/>
        <w:ind w:firstLine="640" w:firstLineChars="200"/>
        <w:rPr>
          <w:rFonts w:ascii="仿宋_GB2312" w:hAnsi="仿宋_GB2312" w:eastAsia="仿宋_GB2312" w:cs="仿宋_GB2312"/>
          <w:sz w:val="32"/>
          <w:szCs w:val="32"/>
        </w:rPr>
      </w:pPr>
    </w:p>
    <w:p w14:paraId="0395DD2A">
      <w:pPr>
        <w:spacing w:line="580" w:lineRule="exact"/>
        <w:ind w:firstLine="640" w:firstLineChars="200"/>
        <w:rPr>
          <w:rFonts w:ascii="仿宋_GB2312" w:hAnsi="仿宋_GB2312" w:eastAsia="仿宋_GB2312" w:cs="仿宋_GB2312"/>
          <w:sz w:val="32"/>
          <w:szCs w:val="32"/>
        </w:rPr>
      </w:pPr>
    </w:p>
    <w:p w14:paraId="16605828">
      <w:pPr>
        <w:spacing w:line="580" w:lineRule="exact"/>
        <w:ind w:firstLine="640" w:firstLineChars="200"/>
        <w:rPr>
          <w:rFonts w:ascii="仿宋_GB2312" w:hAnsi="仿宋_GB2312" w:eastAsia="仿宋_GB2312" w:cs="仿宋_GB2312"/>
          <w:sz w:val="32"/>
          <w:szCs w:val="32"/>
        </w:rPr>
      </w:pPr>
    </w:p>
    <w:p w14:paraId="7DC22368">
      <w:pPr>
        <w:spacing w:line="580" w:lineRule="exact"/>
        <w:ind w:firstLine="640" w:firstLineChars="200"/>
        <w:rPr>
          <w:rFonts w:ascii="仿宋_GB2312" w:hAnsi="仿宋_GB2312" w:eastAsia="仿宋_GB2312" w:cs="仿宋_GB2312"/>
          <w:sz w:val="32"/>
          <w:szCs w:val="32"/>
        </w:rPr>
      </w:pPr>
    </w:p>
    <w:p w14:paraId="772C607A">
      <w:pPr>
        <w:spacing w:line="580" w:lineRule="exact"/>
        <w:ind w:firstLine="640" w:firstLineChars="200"/>
        <w:rPr>
          <w:rFonts w:ascii="仿宋_GB2312" w:hAnsi="仿宋_GB2312" w:eastAsia="仿宋_GB2312" w:cs="仿宋_GB2312"/>
          <w:sz w:val="32"/>
          <w:szCs w:val="32"/>
        </w:rPr>
      </w:pPr>
    </w:p>
    <w:p w14:paraId="0EC6C843">
      <w:pPr>
        <w:spacing w:line="580" w:lineRule="exact"/>
        <w:ind w:firstLine="640" w:firstLineChars="200"/>
        <w:rPr>
          <w:rFonts w:ascii="仿宋_GB2312" w:hAnsi="仿宋_GB2312" w:eastAsia="仿宋_GB2312" w:cs="仿宋_GB2312"/>
          <w:sz w:val="32"/>
          <w:szCs w:val="32"/>
        </w:rPr>
      </w:pPr>
    </w:p>
    <w:p w14:paraId="1F42B122">
      <w:pPr>
        <w:spacing w:line="580" w:lineRule="exact"/>
        <w:rPr>
          <w:rFonts w:ascii="仿宋_GB2312" w:hAnsi="仿宋_GB2312" w:eastAsia="仿宋_GB2312" w:cs="仿宋_GB2312"/>
          <w:sz w:val="32"/>
          <w:szCs w:val="32"/>
        </w:rPr>
      </w:pPr>
    </w:p>
    <w:p w14:paraId="05F0A911">
      <w:pPr>
        <w:spacing w:line="580" w:lineRule="exact"/>
        <w:rPr>
          <w:rFonts w:ascii="仿宋_GB2312" w:hAnsi="仿宋_GB2312" w:eastAsia="仿宋_GB2312" w:cs="仿宋_GB2312"/>
          <w:sz w:val="32"/>
          <w:szCs w:val="32"/>
          <w:u w:val="single"/>
        </w:rPr>
      </w:pPr>
      <w:r>
        <w:rPr>
          <w:rFonts w:ascii="仿宋_GB2312" w:hAnsi="仿宋_GB2312" w:eastAsia="仿宋_GB2312" w:cs="仿宋_GB2312"/>
          <w:sz w:val="32"/>
          <w:szCs w:val="32"/>
          <w:u w:val="single"/>
        </w:rPr>
        <w:t xml:space="preserve">                                                        </w:t>
      </w:r>
    </w:p>
    <w:p w14:paraId="3CEE279C">
      <w:pPr>
        <w:spacing w:line="58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抄送：都城镇人民政府、县发改局、县住建局、县公安局</w:t>
      </w:r>
      <w:r>
        <w:rPr>
          <w:rFonts w:ascii="仿宋_GB2312" w:hAnsi="仿宋_GB2312" w:eastAsia="仿宋_GB2312" w:cs="仿宋_GB2312"/>
          <w:sz w:val="32"/>
          <w:szCs w:val="32"/>
          <w:u w:val="single"/>
        </w:rPr>
        <w:t xml:space="preserve">       </w:t>
      </w:r>
    </w:p>
    <w:p w14:paraId="2FE23FFE">
      <w:pPr>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县市场监督管理局、县税务局。</w:t>
      </w:r>
      <w:r>
        <w:rPr>
          <w:rFonts w:ascii="仿宋_GB2312" w:hAnsi="仿宋_GB2312" w:eastAsia="仿宋_GB2312" w:cs="仿宋_GB2312"/>
          <w:sz w:val="32"/>
          <w:szCs w:val="32"/>
          <w:u w:val="single"/>
        </w:rPr>
        <w:t xml:space="preserve">                     </w:t>
      </w:r>
    </w:p>
    <w:p w14:paraId="6AF8CAB4">
      <w:pPr>
        <w:ind w:firstLine="5440" w:firstLineChars="1700"/>
        <w:jc w:val="left"/>
        <w:rPr>
          <w:rFonts w:hint="eastAsia" w:ascii="仿宋_GB2312" w:hAnsi="仿宋_GB2312" w:eastAsia="仿宋_GB2312" w:cs="仿宋_GB2312"/>
          <w:b w:val="0"/>
          <w:bCs w:val="0"/>
          <w:sz w:val="32"/>
          <w:szCs w:val="32"/>
        </w:rPr>
      </w:pPr>
    </w:p>
    <w:sectPr>
      <w:footerReference r:id="rId3" w:type="default"/>
      <w:pgSz w:w="11906" w:h="16838"/>
      <w:pgMar w:top="1497" w:right="1519" w:bottom="149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DE2672-B6E9-4594-AD09-6141E510DA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D8F5C20-FCF2-4734-945C-BDDDA4128E09}"/>
  </w:font>
  <w:font w:name="方正小标宋简体">
    <w:panose1 w:val="03000509000000000000"/>
    <w:charset w:val="86"/>
    <w:family w:val="script"/>
    <w:pitch w:val="default"/>
    <w:sig w:usb0="00000001" w:usb1="080E0000" w:usb2="00000000" w:usb3="00000000" w:csb0="00040000" w:csb1="00000000"/>
    <w:embedRegular r:id="rId3" w:fontKey="{3B32117B-9C60-4495-BA8C-0ADF540C71D9}"/>
  </w:font>
  <w:font w:name="新宋体">
    <w:panose1 w:val="02010609030101010101"/>
    <w:charset w:val="86"/>
    <w:family w:val="modern"/>
    <w:pitch w:val="default"/>
    <w:sig w:usb0="00000003" w:usb1="288F0000" w:usb2="00000006" w:usb3="00000000" w:csb0="00040001" w:csb1="00000000"/>
    <w:embedRegular r:id="rId4" w:fontKey="{7601ACF8-4569-440F-94F5-34D7477DEF22}"/>
  </w:font>
  <w:font w:name="仿宋_GB2312">
    <w:panose1 w:val="02010609030101010101"/>
    <w:charset w:val="86"/>
    <w:family w:val="modern"/>
    <w:pitch w:val="default"/>
    <w:sig w:usb0="00000001" w:usb1="080E0000" w:usb2="00000000" w:usb3="00000000" w:csb0="00040000" w:csb1="00000000"/>
    <w:embedRegular r:id="rId5" w:fontKey="{DB7B6CB0-B690-40A1-9727-DDF07B31F764}"/>
  </w:font>
  <w:font w:name="楷体_GB2312">
    <w:panose1 w:val="02010609030101010101"/>
    <w:charset w:val="86"/>
    <w:family w:val="modern"/>
    <w:pitch w:val="default"/>
    <w:sig w:usb0="00000001" w:usb1="080E0000" w:usb2="00000000" w:usb3="00000000" w:csb0="00040000" w:csb1="00000000"/>
    <w:embedRegular r:id="rId6" w:fontKey="{6F48B319-4C0F-42E9-AE4A-84009F3984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A0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74FD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274FD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233D5"/>
    <w:multiLevelType w:val="singleLevel"/>
    <w:tmpl w:val="7FD233D5"/>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YjFkZWRjMTVhNTg5NTBlOGVmZjY5N2MzYTUzZWIifQ=="/>
  </w:docVars>
  <w:rsids>
    <w:rsidRoot w:val="3C1F03A7"/>
    <w:rsid w:val="0AC10BCC"/>
    <w:rsid w:val="261A4BC0"/>
    <w:rsid w:val="2A7B1639"/>
    <w:rsid w:val="2AE20D9A"/>
    <w:rsid w:val="309A443D"/>
    <w:rsid w:val="35584DBD"/>
    <w:rsid w:val="3BB1039A"/>
    <w:rsid w:val="3C1F03A7"/>
    <w:rsid w:val="3CD7598A"/>
    <w:rsid w:val="414F6B20"/>
    <w:rsid w:val="41595661"/>
    <w:rsid w:val="47FB0ADB"/>
    <w:rsid w:val="5215466B"/>
    <w:rsid w:val="584C72B7"/>
    <w:rsid w:val="6D8E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3849</Words>
  <Characters>3895</Characters>
  <Lines>0</Lines>
  <Paragraphs>0</Paragraphs>
  <TotalTime>0</TotalTime>
  <ScaleCrop>false</ScaleCrop>
  <LinksUpToDate>false</LinksUpToDate>
  <CharactersWithSpaces>4025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2023-06-23T08:40:00Z</dcterms:created>
  <dc:creator>平凡</dc:creator>
  <cp:lastModifiedBy>村叶</cp:lastModifiedBy>
  <dcterms:modified xsi:type="dcterms:W3CDTF">2025-07-01T07:41:55Z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6C86A68E3D50481BBE7497C9070C68DC_13</vt:lpwstr>
  </property>
  <property fmtid="{D5CDD505-2E9C-101B-9397-08002B2CF9AE}" pid="4" name="KSOTemplateDocerSaveRecord">
    <vt:lpwstr>eyJoZGlkIjoiOGFjZWIzZDM5NGM4MDQzNjBmNTZhMGY2ZTM3Zjc2NGYiLCJ1c2VySWQiOiI0MDk2Mjc5NjMifQ==</vt:lpwstr>
  </property>
</Properties>
</file>