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2EFDB">
      <w:pPr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附件二：</w:t>
      </w:r>
    </w:p>
    <w:p w14:paraId="73D4BBC5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  <w:t>郁南县妇幼保健院医疗设备报名资料清单要求</w:t>
      </w:r>
    </w:p>
    <w:p w14:paraId="5522185A"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  <w:t>（设备名称： 品牌及型号：              ）</w:t>
      </w:r>
    </w:p>
    <w:p w14:paraId="74B5AA89">
      <w:pPr>
        <w:jc w:val="center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eastAsia="zh-CN"/>
        </w:rPr>
        <w:t>（以下资料一式一份且均须加盖公章。请按以下顺序扫描成一个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文档）</w:t>
      </w:r>
    </w:p>
    <w:tbl>
      <w:tblPr>
        <w:tblStyle w:val="3"/>
        <w:tblpPr w:leftFromText="180" w:rightFromText="180" w:vertAnchor="page" w:horzAnchor="page" w:tblpX="1834" w:tblpY="2846"/>
        <w:tblOverlap w:val="never"/>
        <w:tblW w:w="83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91"/>
      </w:tblGrid>
      <w:tr w14:paraId="0A0B6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</w:trPr>
        <w:tc>
          <w:tcPr>
            <w:tcW w:w="8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2C49E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-21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第一部分：医疗设备</w:t>
            </w:r>
          </w:p>
          <w:p w14:paraId="0C500C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1、设备报价表：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含完整配置的设备报价（含</w:t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名称、品牌、型号、市场报价及优惠价（报价要求：质保3年的设备总价；）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）。</w:t>
            </w:r>
          </w:p>
          <w:p w14:paraId="440F84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2、产品资质：</w:t>
            </w:r>
          </w:p>
          <w:p w14:paraId="788D6B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（1）医疗器械注册证及其附页或备案凭证及备案信息表（如有）；</w:t>
            </w:r>
          </w:p>
          <w:p w14:paraId="59C052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（2）产品彩图。</w:t>
            </w:r>
          </w:p>
          <w:p w14:paraId="7275C7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3、厂家资质：</w:t>
            </w:r>
          </w:p>
          <w:p w14:paraId="57CFB5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（1）医疗器械生产企业许可证（或医疗器械经营许可证、第二类医疗器械经营备案凭证）；</w:t>
            </w:r>
          </w:p>
          <w:p w14:paraId="13C619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（2）企业营业执照。</w:t>
            </w:r>
          </w:p>
          <w:p w14:paraId="1C25BE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-21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第二部分：设备配套耗材</w:t>
            </w:r>
          </w:p>
          <w:p w14:paraId="237E86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▲如设备不需配套耗材或试剂，请提供厂家出具不需专机专用耗材的保证函；</w:t>
            </w:r>
          </w:p>
          <w:p w14:paraId="7726F6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如需使用配套耗材或试剂，请按以下资料顺序整理。</w:t>
            </w:r>
          </w:p>
          <w:p w14:paraId="0D3C76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1、产品报价表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（包括：名称、规格/型号、注册人、注册证及其有效期、市场报价及优惠价）。</w:t>
            </w:r>
          </w:p>
          <w:p w14:paraId="039D1E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2、产品资质：</w:t>
            </w:r>
          </w:p>
          <w:p w14:paraId="13DE2A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（1）医疗器械注册证及其附页或备案凭证及备案信息表（如有）；</w:t>
            </w:r>
          </w:p>
          <w:p w14:paraId="098A16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（2）产品彩图。</w:t>
            </w:r>
          </w:p>
          <w:p w14:paraId="026DBC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3、厂家资质：</w:t>
            </w:r>
          </w:p>
          <w:p w14:paraId="0A7E1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（1）医疗器械生产企业许可证（或医疗器械经营许可证、第二类医疗器械经营备案凭证）；</w:t>
            </w:r>
          </w:p>
          <w:p w14:paraId="76B1F8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（2）企业营业执照。</w:t>
            </w:r>
          </w:p>
          <w:p w14:paraId="746C63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4、供应商资质：</w:t>
            </w:r>
          </w:p>
          <w:p w14:paraId="32B672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（1）医疗器械经营企业许可证（或第二类医疗器械经营备案凭证，且所代理产品需在经营范围内）；</w:t>
            </w:r>
          </w:p>
          <w:p w14:paraId="08FCEC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（2）企业营业执照；</w:t>
            </w:r>
          </w:p>
          <w:p w14:paraId="495813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-21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第三部分：维修零配件报价</w:t>
            </w:r>
          </w:p>
          <w:p w14:paraId="4D7893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1、维修报价表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：名称、规格/型号、市场报价、优惠价。</w:t>
            </w:r>
          </w:p>
          <w:p w14:paraId="7FF91A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 w:firstLine="42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销售给其他同级医院的设备主要零配件的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发票复印件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，如无法提供发票复印件，请提供厂家出具说明函。</w:t>
            </w:r>
          </w:p>
          <w:p w14:paraId="0D5949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2、厂家提供的售后服务授权书或厂家售后服务承诺书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。</w:t>
            </w:r>
          </w:p>
          <w:p w14:paraId="3AE873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3、设备、耗材、零配件的产品质量及提供资料真实性保证。</w:t>
            </w:r>
          </w:p>
        </w:tc>
      </w:tr>
      <w:tr w14:paraId="47B97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3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C0C7B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8"/>
                <w:sz w:val="21"/>
                <w:szCs w:val="21"/>
              </w:rPr>
              <w:t>供应商名称：                联系人：          联系电话：             邮箱：</w:t>
            </w:r>
          </w:p>
        </w:tc>
      </w:tr>
    </w:tbl>
    <w:p w14:paraId="690640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jlkY2ExYjc0Y2QzMGFkMDliMjFkNmY5MDQ2NTAifQ=="/>
  </w:docVars>
  <w:rsids>
    <w:rsidRoot w:val="64E769FF"/>
    <w:rsid w:val="64E769FF"/>
    <w:rsid w:val="6803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kern w:val="0"/>
      <w:sz w:val="18"/>
      <w:szCs w:val="18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 Char"/>
    <w:basedOn w:val="7"/>
    <w:autoRedefine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7">
    <w:name w:val="正文 New New New New New New New"/>
    <w:autoRedefine/>
    <w:qFormat/>
    <w:uiPriority w:val="0"/>
    <w:pPr>
      <w:widowControl w:val="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667</Words>
  <Characters>667</Characters>
  <Lines>0</Lines>
  <Paragraphs>0</Paragraphs>
  <TotalTime>0</TotalTime>
  <ScaleCrop>false</ScaleCrop>
  <LinksUpToDate>false</LinksUpToDate>
  <CharactersWithSpaces>721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2024-08-14T02:15:00Z</dcterms:created>
  <dc:creator>赖达权</dc:creator>
  <cp:lastModifiedBy>Laney-Leung</cp:lastModifiedBy>
  <dcterms:modified xsi:type="dcterms:W3CDTF">2024-12-06T03:15:50Z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F4E5E7CA718F45818D8FD613DBEC57DD_11</vt:lpwstr>
  </property>
</Properties>
</file>